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21" w:rsidRDefault="00561F21">
      <w:pPr>
        <w:spacing w:line="700" w:lineRule="exact"/>
        <w:rPr>
          <w:rFonts w:eastAsia="黑体"/>
        </w:rPr>
      </w:pPr>
    </w:p>
    <w:p w:rsidR="00561F21" w:rsidRDefault="00561F21">
      <w:pPr>
        <w:spacing w:line="700" w:lineRule="exact"/>
        <w:rPr>
          <w:rFonts w:eastAsia="黑体"/>
        </w:rPr>
      </w:pPr>
    </w:p>
    <w:p w:rsidR="00561F21" w:rsidRDefault="00561F21">
      <w:pPr>
        <w:spacing w:line="700" w:lineRule="exact"/>
        <w:rPr>
          <w:rFonts w:eastAsia="黑体"/>
        </w:rPr>
      </w:pPr>
    </w:p>
    <w:p w:rsidR="00561F21" w:rsidRDefault="00561F21">
      <w:pPr>
        <w:spacing w:line="700" w:lineRule="exact"/>
        <w:rPr>
          <w:rFonts w:eastAsia="黑体"/>
        </w:rPr>
      </w:pPr>
    </w:p>
    <w:p w:rsidR="00C168DA" w:rsidRDefault="00C168DA">
      <w:pPr>
        <w:jc w:val="center"/>
        <w:rPr>
          <w:rFonts w:eastAsia="方正小标宋简体"/>
          <w:sz w:val="44"/>
          <w:szCs w:val="44"/>
        </w:rPr>
      </w:pPr>
      <w:r w:rsidRPr="00C168DA">
        <w:rPr>
          <w:rFonts w:eastAsia="方正小标宋简体" w:hint="eastAsia"/>
          <w:sz w:val="44"/>
          <w:szCs w:val="44"/>
        </w:rPr>
        <w:t>辽源市地方社会经济调查队</w:t>
      </w:r>
    </w:p>
    <w:p w:rsidR="00561F21" w:rsidRDefault="00C168DA">
      <w:pPr>
        <w:jc w:val="center"/>
        <w:rPr>
          <w:rFonts w:eastAsia="方正小标宋简体"/>
          <w:sz w:val="44"/>
          <w:szCs w:val="44"/>
        </w:rPr>
      </w:pPr>
      <w:r>
        <w:rPr>
          <w:rFonts w:eastAsia="方正小标宋简体"/>
          <w:sz w:val="44"/>
          <w:szCs w:val="44"/>
        </w:rPr>
        <w:t>20</w:t>
      </w:r>
      <w:r>
        <w:rPr>
          <w:rFonts w:eastAsia="方正小标宋简体" w:hint="eastAsia"/>
          <w:sz w:val="44"/>
          <w:szCs w:val="44"/>
        </w:rPr>
        <w:t>24</w:t>
      </w:r>
      <w:r>
        <w:rPr>
          <w:rFonts w:eastAsia="方正小标宋简体"/>
          <w:sz w:val="44"/>
          <w:szCs w:val="44"/>
        </w:rPr>
        <w:t>年</w:t>
      </w:r>
      <w:r>
        <w:rPr>
          <w:rFonts w:eastAsia="方正小标宋简体" w:hint="eastAsia"/>
          <w:sz w:val="44"/>
          <w:szCs w:val="44"/>
        </w:rPr>
        <w:t>单位</w:t>
      </w:r>
      <w:r>
        <w:rPr>
          <w:rFonts w:eastAsia="方正小标宋简体"/>
          <w:sz w:val="44"/>
          <w:szCs w:val="44"/>
        </w:rPr>
        <w:t>预算</w:t>
      </w:r>
    </w:p>
    <w:p w:rsidR="00561F21" w:rsidRDefault="00C168DA">
      <w:pPr>
        <w:jc w:val="left"/>
      </w:pPr>
      <w:r>
        <w:tab/>
      </w:r>
      <w:r>
        <w:tab/>
      </w:r>
      <w:r>
        <w:tab/>
      </w:r>
      <w:r>
        <w:tab/>
      </w:r>
      <w:r>
        <w:tab/>
      </w:r>
      <w:r>
        <w:tab/>
      </w:r>
    </w:p>
    <w:p w:rsidR="00561F21" w:rsidRDefault="00561F21">
      <w:pPr>
        <w:jc w:val="left"/>
      </w:pPr>
    </w:p>
    <w:p w:rsidR="00561F21" w:rsidRDefault="00561F21">
      <w:pPr>
        <w:jc w:val="left"/>
      </w:pPr>
    </w:p>
    <w:p w:rsidR="00561F21" w:rsidRDefault="00561F21">
      <w:pPr>
        <w:jc w:val="left"/>
      </w:pPr>
    </w:p>
    <w:p w:rsidR="00561F21" w:rsidRDefault="00561F21">
      <w:pPr>
        <w:jc w:val="left"/>
      </w:pPr>
    </w:p>
    <w:p w:rsidR="00561F21" w:rsidRDefault="00C168DA">
      <w:pPr>
        <w:jc w:val="left"/>
      </w:pPr>
      <w:r>
        <w:tab/>
      </w:r>
      <w:r>
        <w:tab/>
      </w:r>
      <w:r>
        <w:tab/>
      </w:r>
      <w:r>
        <w:tab/>
      </w:r>
      <w:r>
        <w:tab/>
      </w:r>
      <w:r>
        <w:tab/>
      </w:r>
    </w:p>
    <w:p w:rsidR="00D27290" w:rsidRDefault="00D27290">
      <w:pPr>
        <w:jc w:val="left"/>
      </w:pPr>
    </w:p>
    <w:p w:rsidR="00561F21" w:rsidRDefault="00561F21">
      <w:pPr>
        <w:jc w:val="left"/>
      </w:pPr>
    </w:p>
    <w:p w:rsidR="00561F21" w:rsidRDefault="00561F21">
      <w:pPr>
        <w:jc w:val="left"/>
      </w:pPr>
    </w:p>
    <w:p w:rsidR="00561F21" w:rsidRDefault="00C168DA">
      <w:pPr>
        <w:jc w:val="center"/>
        <w:rPr>
          <w:rFonts w:eastAsia="华文细黑"/>
        </w:rPr>
      </w:pPr>
      <w:r>
        <w:rPr>
          <w:rFonts w:eastAsia="华文细黑"/>
        </w:rPr>
        <w:t>二〇二</w:t>
      </w:r>
      <w:r>
        <w:rPr>
          <w:rFonts w:eastAsia="华文细黑" w:hint="eastAsia"/>
        </w:rPr>
        <w:t>四</w:t>
      </w:r>
      <w:r>
        <w:rPr>
          <w:rFonts w:eastAsia="华文细黑"/>
        </w:rPr>
        <w:t>年</w:t>
      </w:r>
      <w:r>
        <w:rPr>
          <w:rFonts w:eastAsia="华文细黑" w:hint="eastAsia"/>
        </w:rPr>
        <w:t>二</w:t>
      </w:r>
      <w:r>
        <w:rPr>
          <w:rFonts w:eastAsia="华文细黑"/>
        </w:rPr>
        <w:t>月</w:t>
      </w:r>
      <w:r>
        <w:rPr>
          <w:rFonts w:eastAsia="华文细黑" w:hint="eastAsia"/>
        </w:rPr>
        <w:t>二十六</w:t>
      </w:r>
      <w:r>
        <w:rPr>
          <w:rFonts w:eastAsia="华文细黑"/>
        </w:rPr>
        <w:t>日</w:t>
      </w:r>
    </w:p>
    <w:p w:rsidR="00561F21" w:rsidRDefault="00561F21">
      <w:pPr>
        <w:rPr>
          <w:rFonts w:eastAsia="黑体"/>
        </w:rPr>
      </w:pPr>
    </w:p>
    <w:p w:rsidR="00561F21" w:rsidRDefault="00561F21">
      <w:pPr>
        <w:ind w:firstLineChars="200" w:firstLine="640"/>
        <w:rPr>
          <w:rFonts w:eastAsia="黑体"/>
        </w:rPr>
      </w:pPr>
    </w:p>
    <w:p w:rsidR="00561F21" w:rsidRDefault="00561F21">
      <w:pPr>
        <w:ind w:firstLineChars="200" w:firstLine="640"/>
        <w:rPr>
          <w:rFonts w:eastAsia="黑体"/>
        </w:rPr>
        <w:sectPr w:rsidR="00561F21">
          <w:headerReference w:type="even" r:id="rId9"/>
          <w:headerReference w:type="default" r:id="rId10"/>
          <w:footerReference w:type="even" r:id="rId11"/>
          <w:footerReference w:type="default" r:id="rId12"/>
          <w:headerReference w:type="first" r:id="rId13"/>
          <w:footerReference w:type="first" r:id="rId14"/>
          <w:type w:val="evenPage"/>
          <w:pgSz w:w="11907" w:h="16840"/>
          <w:pgMar w:top="2041" w:right="1588" w:bottom="2041" w:left="1588" w:header="851" w:footer="1588" w:gutter="0"/>
          <w:pgNumType w:fmt="numberInDash" w:start="1"/>
          <w:cols w:space="720"/>
          <w:titlePg/>
          <w:docGrid w:type="lines" w:linePitch="574" w:charSpace="-1675"/>
        </w:sectPr>
      </w:pPr>
    </w:p>
    <w:p w:rsidR="00561F21" w:rsidRDefault="00561F21">
      <w:pPr>
        <w:ind w:firstLineChars="200" w:firstLine="640"/>
        <w:rPr>
          <w:rFonts w:eastAsia="黑体"/>
        </w:rPr>
      </w:pPr>
    </w:p>
    <w:p w:rsidR="00561F21" w:rsidRDefault="00C168DA">
      <w:pPr>
        <w:jc w:val="center"/>
        <w:rPr>
          <w:rFonts w:eastAsia="方正小标宋简体"/>
          <w:sz w:val="44"/>
          <w:szCs w:val="44"/>
        </w:rPr>
      </w:pPr>
      <w:r>
        <w:rPr>
          <w:rFonts w:eastAsia="方正小标宋简体"/>
          <w:sz w:val="44"/>
          <w:szCs w:val="44"/>
        </w:rPr>
        <w:t>目</w:t>
      </w:r>
      <w:r>
        <w:rPr>
          <w:rFonts w:eastAsia="方正小标宋简体"/>
          <w:sz w:val="44"/>
          <w:szCs w:val="44"/>
        </w:rPr>
        <w:t xml:space="preserve">  </w:t>
      </w:r>
      <w:r>
        <w:rPr>
          <w:rFonts w:eastAsia="方正小标宋简体"/>
          <w:sz w:val="44"/>
          <w:szCs w:val="44"/>
        </w:rPr>
        <w:t>录</w:t>
      </w:r>
    </w:p>
    <w:p w:rsidR="00561F21" w:rsidRDefault="00561F21">
      <w:pPr>
        <w:rPr>
          <w:rFonts w:eastAsia="黑体"/>
        </w:rPr>
      </w:pPr>
    </w:p>
    <w:p w:rsidR="00561F21" w:rsidRDefault="00C168DA">
      <w:pPr>
        <w:rPr>
          <w:rFonts w:eastAsia="黑体"/>
        </w:rPr>
      </w:pPr>
      <w:r>
        <w:rPr>
          <w:rFonts w:eastAsia="黑体"/>
        </w:rPr>
        <w:t>第一部分</w:t>
      </w:r>
      <w:r>
        <w:rPr>
          <w:rFonts w:eastAsia="黑体"/>
        </w:rPr>
        <w:t xml:space="preserve">  </w:t>
      </w:r>
      <w:r>
        <w:rPr>
          <w:rFonts w:eastAsia="黑体" w:hint="eastAsia"/>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rsidR="00561F21" w:rsidRDefault="00C168DA">
      <w:pPr>
        <w:ind w:leftChars="100" w:left="320" w:firstLineChars="100" w:firstLine="320"/>
      </w:pPr>
      <w:r>
        <w:t>一、主要职能</w:t>
      </w:r>
    </w:p>
    <w:p w:rsidR="00561F21" w:rsidRDefault="00C168DA">
      <w:pPr>
        <w:ind w:leftChars="100" w:left="320" w:firstLineChars="100" w:firstLine="320"/>
      </w:pPr>
      <w:r>
        <w:t>二、机构设置</w:t>
      </w:r>
    </w:p>
    <w:p w:rsidR="00561F21" w:rsidRDefault="00C168DA">
      <w:pPr>
        <w:rPr>
          <w:rFonts w:eastAsia="黑体"/>
        </w:rPr>
      </w:pPr>
      <w:r>
        <w:rPr>
          <w:rFonts w:eastAsia="黑体"/>
        </w:rPr>
        <w:t>第二部分</w:t>
      </w:r>
      <w:r>
        <w:rPr>
          <w:rFonts w:eastAsia="黑体"/>
        </w:rPr>
        <w:t xml:space="preserve">  </w:t>
      </w:r>
      <w:r>
        <w:rPr>
          <w:rFonts w:eastAsia="黑体"/>
        </w:rPr>
        <w:t>预算表格</w:t>
      </w:r>
    </w:p>
    <w:p w:rsidR="00561F21" w:rsidRDefault="00C168DA">
      <w:pPr>
        <w:ind w:leftChars="100" w:left="320" w:firstLineChars="100" w:firstLine="320"/>
      </w:pPr>
      <w:r>
        <w:t>一、收支</w:t>
      </w:r>
      <w:r>
        <w:rPr>
          <w:rFonts w:hint="eastAsia"/>
        </w:rPr>
        <w:t>预算总</w:t>
      </w:r>
      <w:r>
        <w:t>表</w:t>
      </w:r>
    </w:p>
    <w:p w:rsidR="00561F21" w:rsidRDefault="00C168DA">
      <w:pPr>
        <w:ind w:leftChars="100" w:left="320" w:firstLineChars="100" w:firstLine="320"/>
      </w:pPr>
      <w:r>
        <w:t>二、收入</w:t>
      </w:r>
      <w:r>
        <w:rPr>
          <w:rFonts w:hint="eastAsia"/>
        </w:rPr>
        <w:t>预算总</w:t>
      </w:r>
      <w:r>
        <w:t>表</w:t>
      </w:r>
    </w:p>
    <w:p w:rsidR="00561F21" w:rsidRDefault="00C168DA">
      <w:pPr>
        <w:ind w:leftChars="100" w:left="320" w:firstLineChars="100" w:firstLine="320"/>
      </w:pPr>
      <w:r>
        <w:t>三、支出</w:t>
      </w:r>
      <w:r>
        <w:rPr>
          <w:rFonts w:hint="eastAsia"/>
        </w:rPr>
        <w:t>预算总</w:t>
      </w:r>
      <w:r>
        <w:t>表</w:t>
      </w:r>
    </w:p>
    <w:p w:rsidR="00561F21" w:rsidRDefault="00C168DA">
      <w:pPr>
        <w:ind w:leftChars="100" w:left="320" w:firstLineChars="100" w:firstLine="320"/>
      </w:pPr>
      <w:r>
        <w:t>四、财政拨款收支</w:t>
      </w:r>
      <w:r>
        <w:rPr>
          <w:rFonts w:hint="eastAsia"/>
        </w:rPr>
        <w:t>预算总</w:t>
      </w:r>
      <w:r>
        <w:t>表</w:t>
      </w:r>
    </w:p>
    <w:p w:rsidR="00561F21" w:rsidRDefault="00C168DA">
      <w:pPr>
        <w:ind w:leftChars="100" w:left="320" w:firstLineChars="100" w:firstLine="320"/>
      </w:pPr>
      <w:r>
        <w:t>五、</w:t>
      </w:r>
      <w:r>
        <w:rPr>
          <w:rFonts w:hint="eastAsia"/>
        </w:rPr>
        <w:t>一般公共预算拨款支出预算表</w:t>
      </w:r>
    </w:p>
    <w:p w:rsidR="00561F21" w:rsidRDefault="00C168DA">
      <w:pPr>
        <w:ind w:leftChars="100" w:left="320" w:firstLineChars="100" w:firstLine="320"/>
      </w:pPr>
      <w:r>
        <w:t>六、</w:t>
      </w:r>
      <w:r>
        <w:rPr>
          <w:rFonts w:hint="eastAsia"/>
        </w:rPr>
        <w:t>一般公共预算基本支出预算表</w:t>
      </w:r>
    </w:p>
    <w:p w:rsidR="00561F21" w:rsidRDefault="00C168DA">
      <w:pPr>
        <w:ind w:leftChars="100" w:left="320" w:firstLineChars="100" w:firstLine="320"/>
      </w:pPr>
      <w:r>
        <w:t>七、一般公共预算</w:t>
      </w:r>
      <w:r>
        <w:t>“</w:t>
      </w:r>
      <w:r>
        <w:t>三公</w:t>
      </w:r>
      <w:r>
        <w:t>”</w:t>
      </w:r>
      <w:r>
        <w:t>经费支出</w:t>
      </w:r>
      <w:r>
        <w:rPr>
          <w:rFonts w:hint="eastAsia"/>
        </w:rPr>
        <w:t>预算</w:t>
      </w:r>
      <w:r>
        <w:t>表</w:t>
      </w:r>
    </w:p>
    <w:p w:rsidR="00561F21" w:rsidRDefault="00C168DA">
      <w:pPr>
        <w:ind w:leftChars="100" w:left="320" w:firstLineChars="100" w:firstLine="320"/>
      </w:pPr>
      <w:r>
        <w:t>八、政府性基金预算</w:t>
      </w:r>
      <w:r>
        <w:rPr>
          <w:rFonts w:hint="eastAsia"/>
        </w:rPr>
        <w:t>拨款</w:t>
      </w:r>
      <w:r>
        <w:t>支出</w:t>
      </w:r>
      <w:r>
        <w:rPr>
          <w:rFonts w:hint="eastAsia"/>
        </w:rPr>
        <w:t>预算</w:t>
      </w:r>
      <w:r>
        <w:t>表</w:t>
      </w:r>
    </w:p>
    <w:p w:rsidR="00561F21" w:rsidRDefault="00C168DA">
      <w:pPr>
        <w:ind w:leftChars="100" w:left="320" w:firstLineChars="100" w:firstLine="320"/>
      </w:pPr>
      <w:r>
        <w:rPr>
          <w:rFonts w:hint="eastAsia"/>
        </w:rPr>
        <w:t>九、国有资本经营</w:t>
      </w:r>
      <w:r>
        <w:t>预算支出</w:t>
      </w:r>
      <w:r>
        <w:rPr>
          <w:rFonts w:hint="eastAsia"/>
        </w:rPr>
        <w:t>预算</w:t>
      </w:r>
      <w:r>
        <w:t>表</w:t>
      </w:r>
    </w:p>
    <w:p w:rsidR="00561F21" w:rsidRDefault="00C168DA">
      <w:pPr>
        <w:ind w:leftChars="100" w:left="320" w:firstLineChars="100" w:firstLine="320"/>
      </w:pPr>
      <w:r>
        <w:rPr>
          <w:rFonts w:hint="eastAsia"/>
        </w:rPr>
        <w:t>十、项目支出预算表</w:t>
      </w:r>
    </w:p>
    <w:p w:rsidR="00561F21" w:rsidRDefault="00C168DA">
      <w:pPr>
        <w:ind w:leftChars="100" w:left="320" w:firstLineChars="100" w:firstLine="320"/>
      </w:pPr>
      <w:r>
        <w:rPr>
          <w:rFonts w:hint="eastAsia"/>
        </w:rPr>
        <w:t>十一、财政拨款委托业务费支出预算表</w:t>
      </w:r>
    </w:p>
    <w:p w:rsidR="00561F21" w:rsidRDefault="00C168DA">
      <w:pPr>
        <w:ind w:firstLineChars="200" w:firstLine="640"/>
      </w:pPr>
      <w:r>
        <w:rPr>
          <w:rFonts w:hint="eastAsia"/>
        </w:rPr>
        <w:t>十二、项目支出绩效目标表</w:t>
      </w:r>
    </w:p>
    <w:p w:rsidR="00561F21" w:rsidRDefault="00C168DA">
      <w:pPr>
        <w:rPr>
          <w:rFonts w:eastAsia="黑体"/>
        </w:rPr>
      </w:pPr>
      <w:r>
        <w:rPr>
          <w:rFonts w:eastAsia="黑体"/>
        </w:rPr>
        <w:t>第三部分</w:t>
      </w:r>
      <w:r>
        <w:rPr>
          <w:rFonts w:eastAsia="黑体"/>
        </w:rPr>
        <w:t xml:space="preserve">  </w:t>
      </w:r>
      <w:r>
        <w:rPr>
          <w:rFonts w:eastAsia="黑体"/>
        </w:rPr>
        <w:t>情况说明</w:t>
      </w:r>
    </w:p>
    <w:p w:rsidR="00561F21" w:rsidRDefault="00C168DA">
      <w:pPr>
        <w:rPr>
          <w:rFonts w:eastAsia="黑体"/>
        </w:rPr>
      </w:pPr>
      <w:r>
        <w:rPr>
          <w:rFonts w:eastAsia="黑体"/>
        </w:rPr>
        <w:t>第四部分</w:t>
      </w:r>
      <w:r>
        <w:rPr>
          <w:rFonts w:eastAsia="黑体"/>
        </w:rPr>
        <w:t xml:space="preserve">  </w:t>
      </w:r>
      <w:r>
        <w:rPr>
          <w:rFonts w:eastAsia="黑体"/>
        </w:rPr>
        <w:t>名词解释</w:t>
      </w:r>
    </w:p>
    <w:p w:rsidR="00561F21" w:rsidRDefault="00561F21">
      <w:pPr>
        <w:rPr>
          <w:rFonts w:eastAsia="黑体"/>
        </w:rPr>
      </w:pPr>
    </w:p>
    <w:p w:rsidR="00561F21" w:rsidRDefault="00C168DA">
      <w:pPr>
        <w:ind w:firstLineChars="200" w:firstLine="640"/>
        <w:jc w:val="center"/>
        <w:rPr>
          <w:rFonts w:eastAsia="黑体"/>
        </w:rPr>
      </w:pPr>
      <w:r>
        <w:rPr>
          <w:rFonts w:eastAsia="黑体"/>
        </w:rPr>
        <w:t>第一部分</w:t>
      </w:r>
      <w:r>
        <w:rPr>
          <w:rFonts w:eastAsia="黑体"/>
        </w:rPr>
        <w:t xml:space="preserve"> </w:t>
      </w:r>
      <w:r>
        <w:rPr>
          <w:rFonts w:eastAsia="黑体" w:hint="eastAsia"/>
        </w:rPr>
        <w:t>单位</w:t>
      </w:r>
      <w:r>
        <w:rPr>
          <w:rFonts w:eastAsia="黑体"/>
        </w:rPr>
        <w:t>概况</w:t>
      </w:r>
    </w:p>
    <w:p w:rsidR="00561F21" w:rsidRDefault="00561F21">
      <w:pPr>
        <w:ind w:firstLineChars="200" w:firstLine="640"/>
        <w:rPr>
          <w:rFonts w:eastAsia="楷体_GB2312"/>
        </w:rPr>
      </w:pPr>
    </w:p>
    <w:p w:rsidR="00561F21" w:rsidRDefault="00C168DA">
      <w:pPr>
        <w:ind w:firstLineChars="200" w:firstLine="640"/>
        <w:rPr>
          <w:rFonts w:eastAsia="楷体_GB2312"/>
        </w:rPr>
      </w:pPr>
      <w:r>
        <w:rPr>
          <w:rFonts w:eastAsia="楷体_GB2312"/>
        </w:rPr>
        <w:t>一、主要职能</w:t>
      </w:r>
    </w:p>
    <w:p w:rsidR="00C168DA" w:rsidRDefault="00C168DA">
      <w:pPr>
        <w:ind w:firstLineChars="200" w:firstLine="640"/>
        <w:rPr>
          <w:color w:val="000000"/>
          <w:szCs w:val="32"/>
        </w:rPr>
      </w:pPr>
      <w:r w:rsidRPr="003A1594">
        <w:rPr>
          <w:rFonts w:hint="eastAsia"/>
          <w:color w:val="000000"/>
          <w:szCs w:val="32"/>
        </w:rPr>
        <w:t>辽源市地方社会经济调查队职能是为政府决策及社会需求调查提供城市社会经济信息。负责全市社会经济抽样调查和专项调查，负责统计调查数据收集、汇总、整理、分析和预测等。</w:t>
      </w:r>
    </w:p>
    <w:p w:rsidR="00561F21" w:rsidRDefault="00C168DA">
      <w:pPr>
        <w:ind w:firstLineChars="200" w:firstLine="640"/>
      </w:pPr>
      <w:r>
        <w:rPr>
          <w:rFonts w:eastAsia="楷体_GB2312"/>
        </w:rPr>
        <w:t>二、机构设置</w:t>
      </w:r>
    </w:p>
    <w:p w:rsidR="00C168DA" w:rsidRDefault="00C168DA" w:rsidP="00C168DA">
      <w:pPr>
        <w:pStyle w:val="p0"/>
        <w:ind w:firstLineChars="200" w:firstLine="640"/>
        <w:rPr>
          <w:rFonts w:eastAsia="仿宋_GB2312"/>
        </w:rPr>
      </w:pPr>
      <w:r w:rsidRPr="003A1594">
        <w:rPr>
          <w:rFonts w:eastAsia="仿宋_GB2312" w:hint="eastAsia"/>
        </w:rPr>
        <w:t>根据上述职责，辽源市地方社会经济调查队无内设机构。本单位无三定方案</w:t>
      </w:r>
      <w:r>
        <w:rPr>
          <w:rFonts w:eastAsia="仿宋_GB2312" w:hint="eastAsia"/>
        </w:rPr>
        <w:t>。</w:t>
      </w:r>
    </w:p>
    <w:p w:rsidR="00561F21" w:rsidRDefault="00561F21">
      <w:pPr>
        <w:pStyle w:val="p0"/>
        <w:ind w:firstLineChars="200" w:firstLine="640"/>
        <w:rPr>
          <w:rFonts w:eastAsia="楷体"/>
        </w:rPr>
      </w:pPr>
    </w:p>
    <w:p w:rsidR="00561F21" w:rsidRDefault="00561F21">
      <w:pPr>
        <w:pStyle w:val="p0"/>
        <w:ind w:firstLineChars="200" w:firstLine="640"/>
        <w:rPr>
          <w:rFonts w:eastAsia="楷体"/>
        </w:rPr>
      </w:pPr>
    </w:p>
    <w:p w:rsidR="00561F21" w:rsidRDefault="00561F21">
      <w:pPr>
        <w:pStyle w:val="p0"/>
        <w:ind w:firstLineChars="200" w:firstLine="640"/>
        <w:rPr>
          <w:rFonts w:eastAsia="楷体" w:hAnsi="楷体"/>
        </w:rPr>
      </w:pPr>
    </w:p>
    <w:p w:rsidR="00561F21" w:rsidRDefault="00561F21">
      <w:pPr>
        <w:pStyle w:val="p0"/>
        <w:ind w:firstLineChars="200" w:firstLine="640"/>
        <w:rPr>
          <w:rFonts w:eastAsia="楷体" w:hAnsi="楷体"/>
        </w:rPr>
      </w:pPr>
    </w:p>
    <w:p w:rsidR="00561F21" w:rsidRDefault="00561F21">
      <w:pPr>
        <w:pStyle w:val="p0"/>
        <w:ind w:firstLineChars="200" w:firstLine="640"/>
        <w:rPr>
          <w:rFonts w:eastAsia="楷体" w:hAnsi="楷体"/>
        </w:rPr>
      </w:pPr>
    </w:p>
    <w:p w:rsidR="00561F21" w:rsidRDefault="00561F21">
      <w:pPr>
        <w:pStyle w:val="p0"/>
        <w:ind w:firstLineChars="200" w:firstLine="640"/>
        <w:rPr>
          <w:rFonts w:eastAsia="楷体" w:hAnsi="楷体"/>
        </w:rPr>
      </w:pPr>
    </w:p>
    <w:p w:rsidR="00561F21" w:rsidRDefault="00561F21">
      <w:pPr>
        <w:pStyle w:val="p0"/>
        <w:ind w:firstLineChars="200" w:firstLine="640"/>
        <w:rPr>
          <w:rFonts w:eastAsia="楷体" w:hAnsi="楷体"/>
        </w:rPr>
      </w:pPr>
    </w:p>
    <w:p w:rsidR="00561F21" w:rsidRDefault="00561F21">
      <w:pPr>
        <w:pStyle w:val="p0"/>
        <w:ind w:firstLineChars="200" w:firstLine="640"/>
        <w:rPr>
          <w:rFonts w:eastAsia="楷体" w:hAnsi="楷体"/>
        </w:rPr>
      </w:pPr>
    </w:p>
    <w:p w:rsidR="00C168DA" w:rsidRDefault="00C168DA">
      <w:pPr>
        <w:widowControl/>
        <w:jc w:val="left"/>
        <w:rPr>
          <w:rFonts w:eastAsia="黑体"/>
        </w:rPr>
      </w:pPr>
      <w:r>
        <w:rPr>
          <w:rFonts w:eastAsia="黑体"/>
        </w:rPr>
        <w:br w:type="page"/>
      </w:r>
    </w:p>
    <w:p w:rsidR="00C168DA" w:rsidRDefault="00C168DA">
      <w:pPr>
        <w:jc w:val="center"/>
        <w:rPr>
          <w:rFonts w:eastAsia="黑体"/>
        </w:rPr>
      </w:pPr>
    </w:p>
    <w:p w:rsidR="00561F21" w:rsidRDefault="00C168DA">
      <w:pPr>
        <w:jc w:val="center"/>
        <w:rPr>
          <w:rFonts w:eastAsia="黑体"/>
        </w:rPr>
      </w:pPr>
      <w:r>
        <w:rPr>
          <w:rFonts w:eastAsia="黑体"/>
        </w:rPr>
        <w:t>第二部分</w:t>
      </w:r>
      <w:r>
        <w:rPr>
          <w:rFonts w:eastAsia="黑体"/>
        </w:rPr>
        <w:t xml:space="preserve"> </w:t>
      </w:r>
      <w:r>
        <w:rPr>
          <w:rFonts w:eastAsia="黑体"/>
        </w:rPr>
        <w:t>预算表格</w:t>
      </w:r>
    </w:p>
    <w:tbl>
      <w:tblPr>
        <w:tblpPr w:leftFromText="180" w:rightFromText="180" w:vertAnchor="text" w:horzAnchor="page" w:tblpX="1126" w:tblpY="698"/>
        <w:tblOverlap w:val="never"/>
        <w:tblW w:w="9908" w:type="dxa"/>
        <w:tblLayout w:type="fixed"/>
        <w:tblLook w:val="04A0" w:firstRow="1" w:lastRow="0" w:firstColumn="1" w:lastColumn="0" w:noHBand="0" w:noVBand="1"/>
      </w:tblPr>
      <w:tblGrid>
        <w:gridCol w:w="1932"/>
        <w:gridCol w:w="1020"/>
        <w:gridCol w:w="918"/>
        <w:gridCol w:w="66"/>
        <w:gridCol w:w="1134"/>
        <w:gridCol w:w="1342"/>
        <w:gridCol w:w="1156"/>
        <w:gridCol w:w="9"/>
        <w:gridCol w:w="1173"/>
        <w:gridCol w:w="1158"/>
      </w:tblGrid>
      <w:tr w:rsidR="00561F21" w:rsidTr="00D009F3">
        <w:trPr>
          <w:trHeight w:val="525"/>
        </w:trPr>
        <w:tc>
          <w:tcPr>
            <w:tcW w:w="9908" w:type="dxa"/>
            <w:gridSpan w:val="10"/>
            <w:tcBorders>
              <w:top w:val="nil"/>
              <w:left w:val="nil"/>
              <w:bottom w:val="nil"/>
              <w:right w:val="nil"/>
            </w:tcBorders>
            <w:vAlign w:val="center"/>
          </w:tcPr>
          <w:p w:rsidR="00561F21" w:rsidRDefault="00C168DA">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预算总</w:t>
            </w:r>
            <w:r>
              <w:rPr>
                <w:rFonts w:eastAsia="方正小标宋简体"/>
                <w:kern w:val="0"/>
                <w:sz w:val="44"/>
                <w:szCs w:val="44"/>
              </w:rPr>
              <w:t>表</w:t>
            </w:r>
          </w:p>
        </w:tc>
      </w:tr>
      <w:tr w:rsidR="00561F21" w:rsidTr="00D009F3">
        <w:trPr>
          <w:trHeight w:val="315"/>
        </w:trPr>
        <w:tc>
          <w:tcPr>
            <w:tcW w:w="3870" w:type="dxa"/>
            <w:gridSpan w:val="3"/>
            <w:tcBorders>
              <w:top w:val="nil"/>
              <w:left w:val="nil"/>
              <w:bottom w:val="nil"/>
              <w:right w:val="nil"/>
            </w:tcBorders>
            <w:vAlign w:val="center"/>
          </w:tcPr>
          <w:p w:rsidR="00561F21" w:rsidRDefault="00561F21">
            <w:pPr>
              <w:widowControl/>
              <w:jc w:val="center"/>
              <w:rPr>
                <w:rFonts w:eastAsia="宋体"/>
                <w:kern w:val="0"/>
                <w:sz w:val="20"/>
              </w:rPr>
            </w:pPr>
          </w:p>
        </w:tc>
        <w:tc>
          <w:tcPr>
            <w:tcW w:w="1200" w:type="dxa"/>
            <w:gridSpan w:val="2"/>
            <w:tcBorders>
              <w:top w:val="nil"/>
              <w:left w:val="nil"/>
              <w:bottom w:val="nil"/>
              <w:right w:val="nil"/>
            </w:tcBorders>
            <w:vAlign w:val="center"/>
          </w:tcPr>
          <w:p w:rsidR="00561F21" w:rsidRDefault="00561F21">
            <w:pPr>
              <w:widowControl/>
              <w:jc w:val="center"/>
              <w:rPr>
                <w:rFonts w:eastAsia="宋体"/>
                <w:kern w:val="0"/>
                <w:sz w:val="20"/>
              </w:rPr>
            </w:pPr>
          </w:p>
        </w:tc>
        <w:tc>
          <w:tcPr>
            <w:tcW w:w="2498" w:type="dxa"/>
            <w:gridSpan w:val="2"/>
            <w:tcBorders>
              <w:top w:val="nil"/>
              <w:left w:val="nil"/>
              <w:bottom w:val="nil"/>
              <w:right w:val="nil"/>
            </w:tcBorders>
            <w:vAlign w:val="center"/>
          </w:tcPr>
          <w:p w:rsidR="00561F21" w:rsidRDefault="00561F21">
            <w:pPr>
              <w:widowControl/>
              <w:jc w:val="center"/>
              <w:rPr>
                <w:rFonts w:eastAsia="宋体"/>
                <w:kern w:val="0"/>
                <w:sz w:val="20"/>
              </w:rPr>
            </w:pPr>
          </w:p>
        </w:tc>
        <w:tc>
          <w:tcPr>
            <w:tcW w:w="2340" w:type="dxa"/>
            <w:gridSpan w:val="3"/>
            <w:tcBorders>
              <w:top w:val="nil"/>
              <w:left w:val="nil"/>
              <w:bottom w:val="nil"/>
              <w:right w:val="nil"/>
            </w:tcBorders>
            <w:vAlign w:val="bottom"/>
          </w:tcPr>
          <w:p w:rsidR="00561F21" w:rsidRDefault="00C168DA">
            <w:pPr>
              <w:widowControl/>
              <w:jc w:val="right"/>
              <w:rPr>
                <w:rFonts w:eastAsia="宋体"/>
                <w:kern w:val="0"/>
                <w:sz w:val="20"/>
              </w:rPr>
            </w:pPr>
            <w:r>
              <w:rPr>
                <w:rFonts w:eastAsia="宋体" w:hint="eastAsia"/>
                <w:kern w:val="0"/>
                <w:sz w:val="20"/>
              </w:rPr>
              <w:t xml:space="preserve">            </w:t>
            </w:r>
            <w:r>
              <w:rPr>
                <w:rFonts w:eastAsia="宋体"/>
                <w:kern w:val="0"/>
                <w:sz w:val="20"/>
              </w:rPr>
              <w:t>单位：万元</w:t>
            </w:r>
          </w:p>
        </w:tc>
      </w:tr>
      <w:tr w:rsidR="00561F21" w:rsidTr="00D009F3">
        <w:trPr>
          <w:trHeight w:val="435"/>
        </w:trPr>
        <w:tc>
          <w:tcPr>
            <w:tcW w:w="5070" w:type="dxa"/>
            <w:gridSpan w:val="5"/>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38" w:type="dxa"/>
            <w:gridSpan w:val="5"/>
            <w:tcBorders>
              <w:top w:val="single" w:sz="4" w:space="0" w:color="auto"/>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支</w:t>
            </w:r>
            <w:r>
              <w:rPr>
                <w:rFonts w:eastAsia="宋体" w:hint="eastAsia"/>
                <w:kern w:val="0"/>
                <w:sz w:val="20"/>
              </w:rPr>
              <w:t xml:space="preserve"> </w:t>
            </w:r>
            <w:r>
              <w:rPr>
                <w:rFonts w:eastAsia="宋体"/>
                <w:kern w:val="0"/>
                <w:sz w:val="20"/>
              </w:rPr>
              <w:t xml:space="preserve">       </w:t>
            </w:r>
            <w:r>
              <w:rPr>
                <w:rFonts w:eastAsia="宋体" w:hint="eastAsia"/>
                <w:kern w:val="0"/>
                <w:sz w:val="20"/>
              </w:rPr>
              <w:t>出</w:t>
            </w:r>
          </w:p>
        </w:tc>
      </w:tr>
      <w:tr w:rsidR="00561F21" w:rsidTr="00D009F3">
        <w:trPr>
          <w:trHeight w:val="435"/>
        </w:trPr>
        <w:tc>
          <w:tcPr>
            <w:tcW w:w="1932" w:type="dxa"/>
            <w:tcBorders>
              <w:top w:val="nil"/>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020" w:type="dxa"/>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65" w:type="dxa"/>
            <w:gridSpan w:val="2"/>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本年</w:t>
            </w:r>
            <w:r>
              <w:rPr>
                <w:rFonts w:eastAsia="宋体" w:hint="eastAsia"/>
                <w:kern w:val="0"/>
                <w:sz w:val="20"/>
              </w:rPr>
              <w:t xml:space="preserve">     </w:t>
            </w:r>
            <w:r>
              <w:rPr>
                <w:rFonts w:eastAsia="宋体"/>
                <w:kern w:val="0"/>
                <w:sz w:val="20"/>
              </w:rPr>
              <w:t>预算</w:t>
            </w:r>
          </w:p>
        </w:tc>
        <w:tc>
          <w:tcPr>
            <w:tcW w:w="1158" w:type="dxa"/>
            <w:tcBorders>
              <w:top w:val="nil"/>
              <w:left w:val="nil"/>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r>
      <w:tr w:rsidR="00561F21" w:rsidTr="008762EE">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178.78</w:t>
            </w:r>
          </w:p>
        </w:tc>
        <w:tc>
          <w:tcPr>
            <w:tcW w:w="984" w:type="dxa"/>
            <w:gridSpan w:val="2"/>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172.56</w:t>
            </w:r>
          </w:p>
        </w:tc>
        <w:tc>
          <w:tcPr>
            <w:tcW w:w="1134" w:type="dxa"/>
            <w:tcBorders>
              <w:top w:val="nil"/>
              <w:left w:val="single" w:sz="4" w:space="0" w:color="auto"/>
              <w:bottom w:val="single" w:sz="4" w:space="0" w:color="auto"/>
              <w:right w:val="nil"/>
            </w:tcBorders>
            <w:vAlign w:val="center"/>
          </w:tcPr>
          <w:p w:rsidR="00561F21" w:rsidRDefault="00D009F3">
            <w:pPr>
              <w:widowControl/>
              <w:jc w:val="center"/>
              <w:rPr>
                <w:rFonts w:eastAsia="宋体"/>
                <w:kern w:val="0"/>
                <w:sz w:val="20"/>
              </w:rPr>
            </w:pPr>
            <w:r>
              <w:rPr>
                <w:rFonts w:eastAsia="宋体" w:hint="eastAsia"/>
                <w:kern w:val="0"/>
                <w:sz w:val="20"/>
              </w:rPr>
              <w:t>6.22</w:t>
            </w:r>
          </w:p>
        </w:tc>
        <w:tc>
          <w:tcPr>
            <w:tcW w:w="1342" w:type="dxa"/>
            <w:tcBorders>
              <w:top w:val="nil"/>
              <w:left w:val="single" w:sz="4" w:space="0" w:color="auto"/>
              <w:bottom w:val="single" w:sz="4" w:space="0" w:color="auto"/>
              <w:right w:val="single" w:sz="4" w:space="0" w:color="auto"/>
            </w:tcBorders>
            <w:vAlign w:val="center"/>
          </w:tcPr>
          <w:p w:rsidR="00561F21" w:rsidRDefault="00C168DA" w:rsidP="008762EE">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sz="4" w:space="0" w:color="auto"/>
              <w:bottom w:val="single" w:sz="4" w:space="0" w:color="auto"/>
              <w:right w:val="single" w:sz="4" w:space="0" w:color="auto"/>
            </w:tcBorders>
            <w:vAlign w:val="center"/>
          </w:tcPr>
          <w:p w:rsidR="00561F21" w:rsidRDefault="00D009F3">
            <w:pPr>
              <w:widowControl/>
              <w:jc w:val="center"/>
              <w:rPr>
                <w:rFonts w:eastAsia="宋体"/>
                <w:color w:val="000000"/>
                <w:kern w:val="0"/>
                <w:sz w:val="20"/>
              </w:rPr>
            </w:pPr>
            <w:r>
              <w:rPr>
                <w:rFonts w:eastAsia="宋体" w:hint="eastAsia"/>
                <w:color w:val="000000"/>
                <w:kern w:val="0"/>
                <w:sz w:val="20"/>
              </w:rPr>
              <w:t>138.41</w:t>
            </w:r>
          </w:p>
        </w:tc>
        <w:tc>
          <w:tcPr>
            <w:tcW w:w="1182" w:type="dxa"/>
            <w:gridSpan w:val="2"/>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132.27</w:t>
            </w:r>
          </w:p>
        </w:tc>
        <w:tc>
          <w:tcPr>
            <w:tcW w:w="1158" w:type="dxa"/>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6.14</w:t>
            </w:r>
          </w:p>
        </w:tc>
      </w:tr>
      <w:tr w:rsidR="00D009F3" w:rsidTr="008762EE">
        <w:trPr>
          <w:trHeight w:val="360"/>
        </w:trPr>
        <w:tc>
          <w:tcPr>
            <w:tcW w:w="1932" w:type="dxa"/>
            <w:tcBorders>
              <w:top w:val="nil"/>
              <w:left w:val="single" w:sz="4" w:space="0" w:color="auto"/>
              <w:bottom w:val="single" w:sz="4" w:space="0" w:color="auto"/>
              <w:right w:val="single" w:sz="4" w:space="0" w:color="auto"/>
            </w:tcBorders>
            <w:vAlign w:val="center"/>
          </w:tcPr>
          <w:p w:rsidR="00D009F3" w:rsidRDefault="00D009F3" w:rsidP="00D009F3">
            <w:pPr>
              <w:jc w:val="center"/>
              <w:rPr>
                <w:rFonts w:eastAsia="宋体"/>
                <w:sz w:val="20"/>
              </w:rPr>
            </w:pPr>
            <w:r>
              <w:rPr>
                <w:rFonts w:eastAsia="宋体" w:hint="eastAsia"/>
                <w:sz w:val="20"/>
              </w:rPr>
              <w:t>一般公共预算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宋体" w:hint="eastAsia"/>
                <w:kern w:val="0"/>
                <w:sz w:val="20"/>
              </w:rPr>
              <w:t>178.78</w:t>
            </w:r>
          </w:p>
        </w:tc>
        <w:tc>
          <w:tcPr>
            <w:tcW w:w="984"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r>
              <w:rPr>
                <w:rFonts w:eastAsia="宋体" w:hint="eastAsia"/>
                <w:kern w:val="0"/>
                <w:sz w:val="20"/>
              </w:rPr>
              <w:t>172.56</w:t>
            </w:r>
          </w:p>
        </w:tc>
        <w:tc>
          <w:tcPr>
            <w:tcW w:w="1134" w:type="dxa"/>
            <w:tcBorders>
              <w:top w:val="nil"/>
              <w:left w:val="single" w:sz="4" w:space="0" w:color="auto"/>
              <w:bottom w:val="single" w:sz="4" w:space="0" w:color="auto"/>
              <w:right w:val="nil"/>
            </w:tcBorders>
            <w:vAlign w:val="center"/>
          </w:tcPr>
          <w:p w:rsidR="00D009F3" w:rsidRDefault="00D009F3" w:rsidP="00D009F3">
            <w:pPr>
              <w:jc w:val="center"/>
              <w:rPr>
                <w:rFonts w:eastAsia="宋体"/>
                <w:kern w:val="0"/>
                <w:sz w:val="20"/>
              </w:rPr>
            </w:pPr>
            <w:r>
              <w:rPr>
                <w:rFonts w:eastAsia="宋体" w:hint="eastAsia"/>
                <w:kern w:val="0"/>
                <w:sz w:val="20"/>
              </w:rPr>
              <w:t>6.22</w:t>
            </w:r>
          </w:p>
        </w:tc>
        <w:tc>
          <w:tcPr>
            <w:tcW w:w="1342" w:type="dxa"/>
            <w:tcBorders>
              <w:top w:val="nil"/>
              <w:left w:val="single" w:sz="4" w:space="0" w:color="auto"/>
              <w:bottom w:val="single" w:sz="4" w:space="0" w:color="auto"/>
              <w:right w:val="single" w:sz="4" w:space="0" w:color="auto"/>
            </w:tcBorders>
            <w:vAlign w:val="center"/>
          </w:tcPr>
          <w:p w:rsidR="00D009F3" w:rsidRDefault="00D009F3" w:rsidP="008762EE">
            <w:pPr>
              <w:autoSpaceDN w:val="0"/>
              <w:jc w:val="center"/>
              <w:textAlignment w:val="center"/>
              <w:rPr>
                <w:rFonts w:eastAsia="宋体"/>
                <w:color w:val="000000"/>
                <w:kern w:val="0"/>
                <w:sz w:val="20"/>
              </w:rPr>
            </w:pPr>
            <w:r>
              <w:rPr>
                <w:rFonts w:eastAsia="宋体"/>
                <w:color w:val="000000"/>
                <w:sz w:val="20"/>
              </w:rPr>
              <w:t>二、</w:t>
            </w:r>
            <w:r>
              <w:rPr>
                <w:rFonts w:eastAsia="宋体" w:hint="eastAsia"/>
                <w:color w:val="000000"/>
                <w:sz w:val="20"/>
              </w:rPr>
              <w:t>社会保障和就业支出</w:t>
            </w:r>
          </w:p>
        </w:tc>
        <w:tc>
          <w:tcPr>
            <w:tcW w:w="1156" w:type="dxa"/>
            <w:tcBorders>
              <w:top w:val="nil"/>
              <w:left w:val="single" w:sz="4" w:space="0" w:color="auto"/>
              <w:bottom w:val="single" w:sz="4" w:space="0" w:color="auto"/>
              <w:right w:val="single" w:sz="4" w:space="0" w:color="auto"/>
            </w:tcBorders>
            <w:vAlign w:val="center"/>
          </w:tcPr>
          <w:p w:rsidR="00D009F3" w:rsidRDefault="00D009F3" w:rsidP="00D009F3">
            <w:pPr>
              <w:autoSpaceDN w:val="0"/>
              <w:jc w:val="center"/>
              <w:textAlignment w:val="center"/>
              <w:rPr>
                <w:rFonts w:eastAsia="宋体"/>
                <w:color w:val="000000"/>
                <w:kern w:val="0"/>
                <w:sz w:val="20"/>
              </w:rPr>
            </w:pPr>
            <w:r>
              <w:rPr>
                <w:rFonts w:eastAsia="宋体" w:hint="eastAsia"/>
                <w:color w:val="000000"/>
                <w:kern w:val="0"/>
                <w:sz w:val="20"/>
              </w:rPr>
              <w:t>21.08</w:t>
            </w:r>
          </w:p>
        </w:tc>
        <w:tc>
          <w:tcPr>
            <w:tcW w:w="1182"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r>
              <w:rPr>
                <w:rFonts w:eastAsia="宋体" w:hint="eastAsia"/>
                <w:kern w:val="0"/>
                <w:sz w:val="20"/>
              </w:rPr>
              <w:t>21.00</w:t>
            </w:r>
          </w:p>
        </w:tc>
        <w:tc>
          <w:tcPr>
            <w:tcW w:w="1158" w:type="dxa"/>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r>
              <w:rPr>
                <w:rFonts w:eastAsia="宋体" w:hint="eastAsia"/>
                <w:kern w:val="0"/>
                <w:sz w:val="20"/>
              </w:rPr>
              <w:t>0.08</w:t>
            </w:r>
          </w:p>
        </w:tc>
      </w:tr>
      <w:tr w:rsidR="00D009F3" w:rsidTr="008762EE">
        <w:trPr>
          <w:trHeight w:val="360"/>
        </w:trPr>
        <w:tc>
          <w:tcPr>
            <w:tcW w:w="1932" w:type="dxa"/>
            <w:tcBorders>
              <w:top w:val="nil"/>
              <w:left w:val="single" w:sz="4" w:space="0" w:color="auto"/>
              <w:bottom w:val="single" w:sz="4" w:space="0" w:color="auto"/>
              <w:right w:val="single" w:sz="4" w:space="0" w:color="auto"/>
            </w:tcBorders>
            <w:vAlign w:val="center"/>
          </w:tcPr>
          <w:p w:rsidR="00D009F3" w:rsidRDefault="00D009F3" w:rsidP="00D009F3">
            <w:pPr>
              <w:jc w:val="center"/>
              <w:rPr>
                <w:rFonts w:eastAsia="宋体"/>
                <w:sz w:val="20"/>
              </w:rPr>
            </w:pPr>
            <w:r>
              <w:rPr>
                <w:rFonts w:eastAsia="宋体" w:hint="eastAsia"/>
                <w:sz w:val="20"/>
              </w:rPr>
              <w:t>政府性基金预算</w:t>
            </w:r>
            <w:r>
              <w:rPr>
                <w:rFonts w:eastAsia="宋体" w:hint="eastAsia"/>
                <w:sz w:val="20"/>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009F3" w:rsidRDefault="00D009F3" w:rsidP="00D009F3">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009F3" w:rsidRDefault="00D009F3" w:rsidP="008762EE">
            <w:pPr>
              <w:autoSpaceDN w:val="0"/>
              <w:jc w:val="center"/>
              <w:textAlignment w:val="center"/>
              <w:rPr>
                <w:rFonts w:eastAsia="宋体"/>
                <w:color w:val="000000"/>
                <w:kern w:val="0"/>
                <w:sz w:val="20"/>
              </w:rPr>
            </w:pPr>
            <w:r>
              <w:rPr>
                <w:rFonts w:eastAsia="宋体"/>
                <w:color w:val="000000"/>
                <w:sz w:val="20"/>
              </w:rPr>
              <w:t>三、</w:t>
            </w:r>
            <w:r>
              <w:rPr>
                <w:rFonts w:eastAsia="宋体" w:hint="eastAsia"/>
                <w:color w:val="000000"/>
                <w:sz w:val="20"/>
              </w:rPr>
              <w:t>卫生健康支出</w:t>
            </w:r>
          </w:p>
        </w:tc>
        <w:tc>
          <w:tcPr>
            <w:tcW w:w="1156" w:type="dxa"/>
            <w:tcBorders>
              <w:top w:val="nil"/>
              <w:left w:val="single" w:sz="4" w:space="0" w:color="auto"/>
              <w:bottom w:val="single" w:sz="4" w:space="0" w:color="auto"/>
              <w:right w:val="single" w:sz="4" w:space="0" w:color="auto"/>
            </w:tcBorders>
            <w:vAlign w:val="center"/>
          </w:tcPr>
          <w:p w:rsidR="00D009F3" w:rsidRDefault="00D009F3" w:rsidP="00D009F3">
            <w:pPr>
              <w:autoSpaceDN w:val="0"/>
              <w:jc w:val="center"/>
              <w:textAlignment w:val="center"/>
              <w:rPr>
                <w:rFonts w:eastAsia="宋体"/>
                <w:color w:val="000000"/>
                <w:kern w:val="0"/>
                <w:sz w:val="20"/>
              </w:rPr>
            </w:pPr>
            <w:r>
              <w:rPr>
                <w:rFonts w:eastAsia="宋体" w:hint="eastAsia"/>
                <w:color w:val="000000"/>
                <w:kern w:val="0"/>
                <w:sz w:val="20"/>
              </w:rPr>
              <w:t>5.06</w:t>
            </w:r>
          </w:p>
        </w:tc>
        <w:tc>
          <w:tcPr>
            <w:tcW w:w="1182"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r>
              <w:rPr>
                <w:rFonts w:eastAsia="宋体" w:hint="eastAsia"/>
                <w:kern w:val="0"/>
                <w:sz w:val="20"/>
              </w:rPr>
              <w:t>5.06</w:t>
            </w:r>
          </w:p>
        </w:tc>
        <w:tc>
          <w:tcPr>
            <w:tcW w:w="1158" w:type="dxa"/>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p>
        </w:tc>
      </w:tr>
      <w:tr w:rsidR="00D009F3" w:rsidTr="008762EE">
        <w:trPr>
          <w:trHeight w:val="360"/>
        </w:trPr>
        <w:tc>
          <w:tcPr>
            <w:tcW w:w="1932" w:type="dxa"/>
            <w:tcBorders>
              <w:top w:val="nil"/>
              <w:left w:val="single" w:sz="4" w:space="0" w:color="auto"/>
              <w:bottom w:val="single" w:sz="4" w:space="0" w:color="auto"/>
              <w:right w:val="single" w:sz="4" w:space="0" w:color="auto"/>
            </w:tcBorders>
            <w:vAlign w:val="center"/>
          </w:tcPr>
          <w:p w:rsidR="00D009F3" w:rsidRDefault="00D009F3" w:rsidP="00D009F3">
            <w:pPr>
              <w:jc w:val="center"/>
              <w:rPr>
                <w:rFonts w:eastAsia="宋体"/>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D009F3" w:rsidRDefault="00D009F3" w:rsidP="00D009F3">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D009F3" w:rsidRDefault="00D009F3" w:rsidP="008762EE">
            <w:pPr>
              <w:autoSpaceDN w:val="0"/>
              <w:jc w:val="center"/>
              <w:textAlignment w:val="center"/>
              <w:rPr>
                <w:rFonts w:eastAsia="宋体"/>
                <w:color w:val="000000"/>
                <w:kern w:val="0"/>
                <w:sz w:val="20"/>
              </w:rPr>
            </w:pPr>
            <w:r>
              <w:rPr>
                <w:rFonts w:eastAsia="宋体" w:hint="eastAsia"/>
                <w:color w:val="000000"/>
                <w:kern w:val="0"/>
                <w:sz w:val="20"/>
              </w:rPr>
              <w:t>四、住房保障支出</w:t>
            </w:r>
          </w:p>
        </w:tc>
        <w:tc>
          <w:tcPr>
            <w:tcW w:w="1156" w:type="dxa"/>
            <w:tcBorders>
              <w:top w:val="nil"/>
              <w:left w:val="single" w:sz="4" w:space="0" w:color="auto"/>
              <w:bottom w:val="single" w:sz="4" w:space="0" w:color="auto"/>
              <w:right w:val="single" w:sz="4" w:space="0" w:color="auto"/>
            </w:tcBorders>
            <w:vAlign w:val="center"/>
          </w:tcPr>
          <w:p w:rsidR="00D009F3" w:rsidRDefault="00D009F3" w:rsidP="00D009F3">
            <w:pPr>
              <w:autoSpaceDN w:val="0"/>
              <w:jc w:val="center"/>
              <w:textAlignment w:val="center"/>
              <w:rPr>
                <w:rFonts w:eastAsia="宋体"/>
                <w:color w:val="000000"/>
                <w:kern w:val="0"/>
                <w:sz w:val="20"/>
              </w:rPr>
            </w:pPr>
            <w:r>
              <w:rPr>
                <w:rFonts w:eastAsia="宋体" w:hint="eastAsia"/>
                <w:color w:val="000000"/>
                <w:kern w:val="0"/>
                <w:sz w:val="20"/>
              </w:rPr>
              <w:t>14.23</w:t>
            </w:r>
          </w:p>
        </w:tc>
        <w:tc>
          <w:tcPr>
            <w:tcW w:w="1182" w:type="dxa"/>
            <w:gridSpan w:val="2"/>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r>
              <w:rPr>
                <w:rFonts w:eastAsia="宋体" w:hint="eastAsia"/>
                <w:kern w:val="0"/>
                <w:sz w:val="20"/>
              </w:rPr>
              <w:t>14.23</w:t>
            </w:r>
          </w:p>
        </w:tc>
        <w:tc>
          <w:tcPr>
            <w:tcW w:w="1158" w:type="dxa"/>
            <w:tcBorders>
              <w:top w:val="nil"/>
              <w:left w:val="nil"/>
              <w:bottom w:val="single" w:sz="4" w:space="0" w:color="auto"/>
              <w:right w:val="single" w:sz="4" w:space="0" w:color="auto"/>
            </w:tcBorders>
            <w:vAlign w:val="center"/>
          </w:tcPr>
          <w:p w:rsidR="00D009F3" w:rsidRDefault="00D009F3" w:rsidP="00D009F3">
            <w:pPr>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shd w:val="solid" w:color="FFFFFF" w:fill="auto"/>
            <w:vAlign w:val="center"/>
          </w:tcPr>
          <w:p w:rsidR="00561F21" w:rsidRDefault="00C168DA">
            <w:pPr>
              <w:jc w:val="center"/>
              <w:rPr>
                <w:rFonts w:eastAsia="宋体"/>
                <w:sz w:val="20"/>
              </w:rPr>
            </w:pPr>
            <w:r>
              <w:rPr>
                <w:rFonts w:eastAsia="宋体" w:hint="eastAsia"/>
                <w:sz w:val="20"/>
              </w:rPr>
              <w:t>二、财政专户管理</w:t>
            </w:r>
            <w:r>
              <w:rPr>
                <w:rFonts w:eastAsia="宋体" w:hint="eastAsia"/>
                <w:sz w:val="20"/>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shd w:val="clear" w:color="auto" w:fill="FFFFFF"/>
            <w:vAlign w:val="center"/>
          </w:tcPr>
          <w:p w:rsidR="00561F21" w:rsidRDefault="00C168DA">
            <w:pPr>
              <w:jc w:val="center"/>
              <w:rPr>
                <w:rFonts w:eastAsia="宋体"/>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事业收入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rPr>
                <w:rFonts w:eastAsia="宋体"/>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其他收入</w:t>
            </w:r>
          </w:p>
        </w:tc>
        <w:tc>
          <w:tcPr>
            <w:tcW w:w="1020" w:type="dxa"/>
            <w:tcBorders>
              <w:top w:val="nil"/>
              <w:left w:val="nil"/>
              <w:bottom w:val="single" w:sz="4" w:space="0" w:color="auto"/>
              <w:right w:val="single" w:sz="4" w:space="0" w:color="auto"/>
            </w:tcBorders>
            <w:vAlign w:val="center"/>
          </w:tcPr>
          <w:p w:rsidR="00561F21" w:rsidRDefault="00561F21">
            <w:pPr>
              <w:jc w:val="center"/>
              <w:rPr>
                <w:rFonts w:eastAsia="宋体"/>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jc w:val="center"/>
              <w:rPr>
                <w:rFonts w:eastAsia="宋体"/>
                <w:sz w:val="20"/>
              </w:rPr>
            </w:pPr>
          </w:p>
        </w:tc>
        <w:tc>
          <w:tcPr>
            <w:tcW w:w="1134" w:type="dxa"/>
            <w:tcBorders>
              <w:top w:val="nil"/>
              <w:left w:val="single" w:sz="4" w:space="0" w:color="auto"/>
              <w:bottom w:val="single" w:sz="4" w:space="0" w:color="auto"/>
              <w:right w:val="nil"/>
            </w:tcBorders>
            <w:vAlign w:val="center"/>
          </w:tcPr>
          <w:p w:rsidR="00561F21" w:rsidRDefault="00561F21">
            <w:pPr>
              <w:jc w:val="center"/>
              <w:rPr>
                <w:rFonts w:eastAsia="宋体"/>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jc w:val="center"/>
              <w:rPr>
                <w:rFonts w:eastAsia="宋体"/>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jc w:val="center"/>
              <w:rPr>
                <w:rFonts w:eastAsia="宋体"/>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jc w:val="center"/>
              <w:rPr>
                <w:rFonts w:eastAsia="宋体"/>
                <w:sz w:val="20"/>
              </w:rPr>
            </w:pPr>
          </w:p>
        </w:tc>
        <w:tc>
          <w:tcPr>
            <w:tcW w:w="1158" w:type="dxa"/>
            <w:tcBorders>
              <w:top w:val="nil"/>
              <w:left w:val="nil"/>
              <w:bottom w:val="single" w:sz="4" w:space="0" w:color="auto"/>
              <w:right w:val="single" w:sz="4" w:space="0" w:color="auto"/>
            </w:tcBorders>
            <w:vAlign w:val="center"/>
          </w:tcPr>
          <w:p w:rsidR="00561F21" w:rsidRDefault="00561F21">
            <w:pPr>
              <w:jc w:val="center"/>
              <w:rPr>
                <w:rFonts w:eastAsia="宋体"/>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widowControl/>
              <w:jc w:val="center"/>
              <w:rPr>
                <w:rFonts w:eastAsia="宋体"/>
                <w:b/>
                <w:bCs/>
                <w:kern w:val="0"/>
                <w:sz w:val="20"/>
              </w:rPr>
            </w:pPr>
            <w:r>
              <w:rPr>
                <w:rFonts w:eastAsia="宋体"/>
                <w:b/>
                <w:bCs/>
                <w:kern w:val="0"/>
                <w:sz w:val="20"/>
              </w:rPr>
              <w:t>本年收入</w:t>
            </w:r>
            <w:r>
              <w:rPr>
                <w:rFonts w:eastAsia="宋体" w:hint="eastAsia"/>
                <w:b/>
                <w:bCs/>
                <w:kern w:val="0"/>
                <w:sz w:val="20"/>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178.78</w:t>
            </w:r>
          </w:p>
        </w:tc>
        <w:tc>
          <w:tcPr>
            <w:tcW w:w="984" w:type="dxa"/>
            <w:gridSpan w:val="2"/>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172.56</w:t>
            </w:r>
          </w:p>
        </w:tc>
        <w:tc>
          <w:tcPr>
            <w:tcW w:w="1134" w:type="dxa"/>
            <w:tcBorders>
              <w:top w:val="nil"/>
              <w:left w:val="single" w:sz="4" w:space="0" w:color="auto"/>
              <w:bottom w:val="single" w:sz="4" w:space="0" w:color="auto"/>
              <w:right w:val="nil"/>
            </w:tcBorders>
            <w:vAlign w:val="center"/>
          </w:tcPr>
          <w:p w:rsidR="00561F21" w:rsidRDefault="00D009F3">
            <w:pPr>
              <w:widowControl/>
              <w:jc w:val="center"/>
              <w:rPr>
                <w:rFonts w:eastAsia="宋体"/>
                <w:kern w:val="0"/>
                <w:sz w:val="20"/>
              </w:rPr>
            </w:pPr>
            <w:r>
              <w:rPr>
                <w:rFonts w:eastAsia="宋体" w:hint="eastAsia"/>
                <w:kern w:val="0"/>
                <w:sz w:val="20"/>
              </w:rPr>
              <w:t>6.22</w:t>
            </w:r>
          </w:p>
        </w:tc>
        <w:tc>
          <w:tcPr>
            <w:tcW w:w="1342" w:type="dxa"/>
            <w:tcBorders>
              <w:top w:val="nil"/>
              <w:left w:val="single" w:sz="4" w:space="0" w:color="auto"/>
              <w:bottom w:val="single" w:sz="4" w:space="0" w:color="auto"/>
              <w:right w:val="single" w:sz="4" w:space="0" w:color="auto"/>
            </w:tcBorders>
            <w:vAlign w:val="center"/>
          </w:tcPr>
          <w:p w:rsidR="00561F21" w:rsidRDefault="00C168DA">
            <w:pPr>
              <w:widowControl/>
              <w:jc w:val="center"/>
              <w:rPr>
                <w:rFonts w:eastAsia="宋体"/>
                <w:b/>
                <w:bCs/>
                <w:kern w:val="0"/>
                <w:sz w:val="20"/>
              </w:rPr>
            </w:pPr>
            <w:r>
              <w:rPr>
                <w:rFonts w:eastAsia="宋体"/>
                <w:b/>
                <w:bCs/>
                <w:kern w:val="0"/>
                <w:sz w:val="20"/>
              </w:rPr>
              <w:t>本年支出</w:t>
            </w:r>
            <w:r>
              <w:rPr>
                <w:rFonts w:eastAsia="宋体" w:hint="eastAsia"/>
                <w:b/>
                <w:bCs/>
                <w:kern w:val="0"/>
                <w:sz w:val="20"/>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vAlign w:val="center"/>
          </w:tcPr>
          <w:p w:rsidR="00561F21" w:rsidRPr="00D009F3" w:rsidRDefault="00D009F3">
            <w:pPr>
              <w:widowControl/>
              <w:jc w:val="center"/>
              <w:rPr>
                <w:rFonts w:eastAsia="宋体"/>
                <w:bCs/>
                <w:kern w:val="0"/>
                <w:sz w:val="20"/>
              </w:rPr>
            </w:pPr>
            <w:r w:rsidRPr="00D009F3">
              <w:rPr>
                <w:rFonts w:eastAsia="宋体" w:hint="eastAsia"/>
                <w:bCs/>
                <w:kern w:val="0"/>
                <w:sz w:val="20"/>
              </w:rPr>
              <w:t>178.78</w:t>
            </w:r>
          </w:p>
        </w:tc>
        <w:tc>
          <w:tcPr>
            <w:tcW w:w="1182" w:type="dxa"/>
            <w:gridSpan w:val="2"/>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172.56</w:t>
            </w:r>
          </w:p>
        </w:tc>
        <w:tc>
          <w:tcPr>
            <w:tcW w:w="1158" w:type="dxa"/>
            <w:tcBorders>
              <w:top w:val="nil"/>
              <w:left w:val="nil"/>
              <w:bottom w:val="single" w:sz="4" w:space="0" w:color="auto"/>
              <w:right w:val="single" w:sz="4" w:space="0" w:color="auto"/>
            </w:tcBorders>
            <w:vAlign w:val="center"/>
          </w:tcPr>
          <w:p w:rsidR="00561F21" w:rsidRDefault="00D009F3">
            <w:pPr>
              <w:widowControl/>
              <w:jc w:val="center"/>
              <w:rPr>
                <w:rFonts w:eastAsia="宋体"/>
                <w:kern w:val="0"/>
                <w:sz w:val="20"/>
              </w:rPr>
            </w:pPr>
            <w:r>
              <w:rPr>
                <w:rFonts w:eastAsia="宋体" w:hint="eastAsia"/>
                <w:kern w:val="0"/>
                <w:sz w:val="20"/>
              </w:rPr>
              <w:t>6.22</w:t>
            </w: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结转下年</w:t>
            </w:r>
            <w:r>
              <w:rPr>
                <w:rFonts w:eastAsia="宋体" w:hint="eastAsia"/>
                <w:kern w:val="0"/>
                <w:sz w:val="20"/>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jc w:val="center"/>
              <w:rPr>
                <w:rFonts w:eastAsia="宋体"/>
                <w:kern w:val="0"/>
                <w:sz w:val="20"/>
              </w:rPr>
            </w:pPr>
          </w:p>
        </w:tc>
      </w:tr>
      <w:tr w:rsidR="00561F21" w:rsidTr="00D009F3">
        <w:trPr>
          <w:trHeight w:val="360"/>
        </w:trPr>
        <w:tc>
          <w:tcPr>
            <w:tcW w:w="1932" w:type="dxa"/>
            <w:tcBorders>
              <w:top w:val="nil"/>
              <w:left w:val="single" w:sz="4" w:space="0" w:color="auto"/>
              <w:bottom w:val="single" w:sz="4" w:space="0" w:color="auto"/>
              <w:right w:val="single" w:sz="4" w:space="0" w:color="auto"/>
            </w:tcBorders>
            <w:vAlign w:val="center"/>
          </w:tcPr>
          <w:p w:rsidR="00561F21" w:rsidRDefault="00C168DA">
            <w:pPr>
              <w:jc w:val="center"/>
              <w:rPr>
                <w:rFonts w:eastAsia="宋体"/>
                <w:sz w:val="20"/>
              </w:rPr>
            </w:pPr>
            <w:r>
              <w:rPr>
                <w:rFonts w:eastAsia="宋体" w:hint="eastAsia"/>
                <w:sz w:val="20"/>
              </w:rPr>
              <w:t>非财政拨款</w:t>
            </w:r>
            <w:r>
              <w:rPr>
                <w:rFonts w:eastAsia="宋体" w:hint="eastAsia"/>
                <w:sz w:val="20"/>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34" w:type="dxa"/>
            <w:tcBorders>
              <w:top w:val="nil"/>
              <w:left w:val="single" w:sz="4" w:space="0" w:color="auto"/>
              <w:bottom w:val="single" w:sz="4" w:space="0" w:color="auto"/>
              <w:right w:val="nil"/>
            </w:tcBorders>
            <w:vAlign w:val="center"/>
          </w:tcPr>
          <w:p w:rsidR="00561F21" w:rsidRDefault="00561F21">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561F21" w:rsidRDefault="00561F21">
            <w:pPr>
              <w:widowControl/>
              <w:jc w:val="center"/>
              <w:rPr>
                <w:rFonts w:eastAsia="宋体"/>
                <w:kern w:val="0"/>
                <w:sz w:val="20"/>
              </w:rPr>
            </w:pPr>
          </w:p>
        </w:tc>
      </w:tr>
      <w:tr w:rsidR="00D009F3" w:rsidTr="00D009F3">
        <w:trPr>
          <w:trHeight w:val="360"/>
        </w:trPr>
        <w:tc>
          <w:tcPr>
            <w:tcW w:w="1932" w:type="dxa"/>
            <w:tcBorders>
              <w:top w:val="nil"/>
              <w:left w:val="single" w:sz="4" w:space="0" w:color="auto"/>
              <w:bottom w:val="single" w:sz="4" w:space="0" w:color="auto"/>
              <w:right w:val="single" w:sz="4" w:space="0" w:color="auto"/>
            </w:tcBorders>
            <w:vAlign w:val="center"/>
          </w:tcPr>
          <w:p w:rsidR="00D009F3" w:rsidRDefault="00D009F3" w:rsidP="00D009F3">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宋体" w:hint="eastAsia"/>
                <w:kern w:val="0"/>
                <w:sz w:val="20"/>
              </w:rPr>
              <w:t>178.78</w:t>
            </w:r>
          </w:p>
        </w:tc>
        <w:tc>
          <w:tcPr>
            <w:tcW w:w="984" w:type="dxa"/>
            <w:gridSpan w:val="2"/>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宋体" w:hint="eastAsia"/>
                <w:kern w:val="0"/>
                <w:sz w:val="20"/>
              </w:rPr>
              <w:t>172.56</w:t>
            </w:r>
          </w:p>
        </w:tc>
        <w:tc>
          <w:tcPr>
            <w:tcW w:w="1134" w:type="dxa"/>
            <w:tcBorders>
              <w:top w:val="nil"/>
              <w:left w:val="single" w:sz="4" w:space="0" w:color="auto"/>
              <w:bottom w:val="single" w:sz="4" w:space="0" w:color="auto"/>
              <w:right w:val="nil"/>
            </w:tcBorders>
            <w:vAlign w:val="center"/>
          </w:tcPr>
          <w:p w:rsidR="00D009F3" w:rsidRDefault="00D009F3" w:rsidP="00D009F3">
            <w:pPr>
              <w:widowControl/>
              <w:jc w:val="center"/>
              <w:rPr>
                <w:rFonts w:eastAsia="宋体"/>
                <w:kern w:val="0"/>
                <w:sz w:val="20"/>
              </w:rPr>
            </w:pPr>
            <w:r>
              <w:rPr>
                <w:rFonts w:eastAsia="宋体" w:hint="eastAsia"/>
                <w:kern w:val="0"/>
                <w:sz w:val="20"/>
              </w:rPr>
              <w:t>6.22</w:t>
            </w:r>
          </w:p>
        </w:tc>
        <w:tc>
          <w:tcPr>
            <w:tcW w:w="1342" w:type="dxa"/>
            <w:tcBorders>
              <w:top w:val="nil"/>
              <w:left w:val="single" w:sz="4" w:space="0" w:color="auto"/>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vAlign w:val="center"/>
          </w:tcPr>
          <w:p w:rsidR="00D009F3" w:rsidRPr="00D009F3" w:rsidRDefault="00D009F3" w:rsidP="00D009F3">
            <w:pPr>
              <w:widowControl/>
              <w:jc w:val="center"/>
              <w:rPr>
                <w:rFonts w:eastAsia="宋体"/>
                <w:bCs/>
                <w:kern w:val="0"/>
                <w:sz w:val="20"/>
              </w:rPr>
            </w:pPr>
            <w:r w:rsidRPr="00D009F3">
              <w:rPr>
                <w:rFonts w:eastAsia="宋体" w:hint="eastAsia"/>
                <w:bCs/>
                <w:kern w:val="0"/>
                <w:sz w:val="20"/>
              </w:rPr>
              <w:t>178.78</w:t>
            </w:r>
          </w:p>
        </w:tc>
        <w:tc>
          <w:tcPr>
            <w:tcW w:w="1182" w:type="dxa"/>
            <w:gridSpan w:val="2"/>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宋体" w:hint="eastAsia"/>
                <w:kern w:val="0"/>
                <w:sz w:val="20"/>
              </w:rPr>
              <w:t>172.56</w:t>
            </w:r>
          </w:p>
        </w:tc>
        <w:tc>
          <w:tcPr>
            <w:tcW w:w="1158" w:type="dxa"/>
            <w:tcBorders>
              <w:top w:val="nil"/>
              <w:left w:val="nil"/>
              <w:bottom w:val="single" w:sz="4" w:space="0" w:color="auto"/>
              <w:right w:val="single" w:sz="4" w:space="0" w:color="auto"/>
            </w:tcBorders>
            <w:vAlign w:val="center"/>
          </w:tcPr>
          <w:p w:rsidR="00D009F3" w:rsidRDefault="00D009F3" w:rsidP="00D009F3">
            <w:pPr>
              <w:widowControl/>
              <w:jc w:val="center"/>
              <w:rPr>
                <w:rFonts w:eastAsia="宋体"/>
                <w:kern w:val="0"/>
                <w:sz w:val="20"/>
              </w:rPr>
            </w:pPr>
            <w:r>
              <w:rPr>
                <w:rFonts w:eastAsia="宋体" w:hint="eastAsia"/>
                <w:kern w:val="0"/>
                <w:sz w:val="20"/>
              </w:rPr>
              <w:t>6.22</w:t>
            </w:r>
          </w:p>
        </w:tc>
      </w:tr>
    </w:tbl>
    <w:p w:rsidR="00561F21" w:rsidRDefault="00561F21">
      <w:pPr>
        <w:ind w:firstLineChars="200" w:firstLine="640"/>
        <w:rPr>
          <w:rFonts w:eastAsia="楷体_GB2312"/>
          <w:strike/>
        </w:rPr>
      </w:pPr>
    </w:p>
    <w:p w:rsidR="00561F21" w:rsidRDefault="00561F21">
      <w:pPr>
        <w:ind w:firstLineChars="200" w:firstLine="640"/>
        <w:rPr>
          <w:rFonts w:eastAsia="楷体_GB2312"/>
        </w:rPr>
      </w:pPr>
    </w:p>
    <w:p w:rsidR="00561F21" w:rsidRDefault="00561F21">
      <w:pPr>
        <w:rPr>
          <w:rFonts w:eastAsia="楷体" w:hAnsi="楷体"/>
        </w:rPr>
      </w:pPr>
    </w:p>
    <w:p w:rsidR="00561F21" w:rsidRDefault="00C168DA">
      <w:pPr>
        <w:jc w:val="center"/>
        <w:rPr>
          <w:rFonts w:eastAsia="方正小标宋简体"/>
          <w:sz w:val="44"/>
        </w:rPr>
      </w:pPr>
      <w:r>
        <w:rPr>
          <w:rFonts w:eastAsia="楷体" w:hAnsi="楷体"/>
        </w:rPr>
        <w:br w:type="page"/>
      </w:r>
      <w:r>
        <w:rPr>
          <w:rFonts w:eastAsia="方正小标宋简体"/>
          <w:sz w:val="44"/>
        </w:rPr>
        <w:lastRenderedPageBreak/>
        <w:t>收入</w:t>
      </w:r>
      <w:r>
        <w:rPr>
          <w:rFonts w:eastAsia="方正小标宋简体" w:hint="eastAsia"/>
          <w:sz w:val="44"/>
        </w:rPr>
        <w:t>预算总</w:t>
      </w:r>
      <w:r>
        <w:rPr>
          <w:rFonts w:eastAsia="方正小标宋简体"/>
          <w:sz w:val="44"/>
        </w:rPr>
        <w:t>表</w:t>
      </w:r>
    </w:p>
    <w:tbl>
      <w:tblPr>
        <w:tblW w:w="9649" w:type="dxa"/>
        <w:jc w:val="center"/>
        <w:tblLayout w:type="fixed"/>
        <w:tblLook w:val="04A0" w:firstRow="1" w:lastRow="0" w:firstColumn="1" w:lastColumn="0" w:noHBand="0" w:noVBand="1"/>
      </w:tblPr>
      <w:tblGrid>
        <w:gridCol w:w="1078"/>
        <w:gridCol w:w="827"/>
        <w:gridCol w:w="850"/>
        <w:gridCol w:w="851"/>
        <w:gridCol w:w="425"/>
        <w:gridCol w:w="425"/>
        <w:gridCol w:w="425"/>
        <w:gridCol w:w="372"/>
        <w:gridCol w:w="54"/>
        <w:gridCol w:w="425"/>
        <w:gridCol w:w="283"/>
        <w:gridCol w:w="232"/>
        <w:gridCol w:w="52"/>
        <w:gridCol w:w="283"/>
        <w:gridCol w:w="163"/>
        <w:gridCol w:w="404"/>
        <w:gridCol w:w="591"/>
        <w:gridCol w:w="236"/>
        <w:gridCol w:w="189"/>
        <w:gridCol w:w="426"/>
        <w:gridCol w:w="425"/>
        <w:gridCol w:w="397"/>
        <w:gridCol w:w="236"/>
      </w:tblGrid>
      <w:tr w:rsidR="00561F21" w:rsidTr="00D009F3">
        <w:trPr>
          <w:trHeight w:val="335"/>
          <w:jc w:val="center"/>
        </w:trPr>
        <w:tc>
          <w:tcPr>
            <w:tcW w:w="1078" w:type="dxa"/>
            <w:tcBorders>
              <w:bottom w:val="single" w:sz="4" w:space="0" w:color="000000"/>
            </w:tcBorders>
          </w:tcPr>
          <w:p w:rsidR="00561F21" w:rsidRDefault="00561F21">
            <w:pPr>
              <w:autoSpaceDN w:val="0"/>
              <w:jc w:val="left"/>
              <w:textAlignment w:val="center"/>
              <w:rPr>
                <w:rFonts w:eastAsia="华文细黑"/>
                <w:color w:val="000000"/>
                <w:sz w:val="20"/>
              </w:rPr>
            </w:pPr>
          </w:p>
        </w:tc>
        <w:tc>
          <w:tcPr>
            <w:tcW w:w="4175" w:type="dxa"/>
            <w:gridSpan w:val="7"/>
            <w:tcBorders>
              <w:bottom w:val="single" w:sz="4" w:space="0" w:color="000000"/>
            </w:tcBorders>
            <w:vAlign w:val="center"/>
          </w:tcPr>
          <w:p w:rsidR="00561F21" w:rsidRDefault="00561F21">
            <w:pPr>
              <w:autoSpaceDN w:val="0"/>
              <w:jc w:val="left"/>
              <w:textAlignment w:val="center"/>
              <w:rPr>
                <w:rFonts w:eastAsia="华文细黑"/>
                <w:color w:val="000000"/>
                <w:sz w:val="20"/>
              </w:rPr>
            </w:pPr>
          </w:p>
        </w:tc>
        <w:tc>
          <w:tcPr>
            <w:tcW w:w="994" w:type="dxa"/>
            <w:gridSpan w:val="4"/>
            <w:vAlign w:val="center"/>
          </w:tcPr>
          <w:p w:rsidR="00561F21" w:rsidRDefault="00561F21">
            <w:pPr>
              <w:autoSpaceDN w:val="0"/>
              <w:jc w:val="left"/>
              <w:textAlignment w:val="center"/>
              <w:rPr>
                <w:rFonts w:eastAsia="华文细黑"/>
                <w:color w:val="000000"/>
                <w:sz w:val="20"/>
              </w:rPr>
            </w:pPr>
          </w:p>
        </w:tc>
        <w:tc>
          <w:tcPr>
            <w:tcW w:w="498" w:type="dxa"/>
            <w:gridSpan w:val="3"/>
            <w:vAlign w:val="center"/>
          </w:tcPr>
          <w:p w:rsidR="00561F21" w:rsidRDefault="00561F21">
            <w:pPr>
              <w:autoSpaceDN w:val="0"/>
              <w:jc w:val="left"/>
              <w:textAlignment w:val="center"/>
              <w:rPr>
                <w:rFonts w:eastAsia="华文细黑"/>
                <w:color w:val="000000"/>
                <w:sz w:val="20"/>
              </w:rPr>
            </w:pPr>
          </w:p>
        </w:tc>
        <w:tc>
          <w:tcPr>
            <w:tcW w:w="995" w:type="dxa"/>
            <w:gridSpan w:val="2"/>
            <w:vAlign w:val="center"/>
          </w:tcPr>
          <w:p w:rsidR="00561F21" w:rsidRDefault="00561F21">
            <w:pPr>
              <w:autoSpaceDN w:val="0"/>
              <w:jc w:val="left"/>
              <w:textAlignment w:val="center"/>
              <w:rPr>
                <w:rFonts w:eastAsia="华文细黑"/>
                <w:color w:val="000000"/>
                <w:sz w:val="20"/>
              </w:rPr>
            </w:pPr>
          </w:p>
        </w:tc>
        <w:tc>
          <w:tcPr>
            <w:tcW w:w="236" w:type="dxa"/>
            <w:vAlign w:val="bottom"/>
          </w:tcPr>
          <w:p w:rsidR="00561F21" w:rsidRDefault="00561F21">
            <w:pPr>
              <w:autoSpaceDN w:val="0"/>
              <w:jc w:val="right"/>
              <w:textAlignment w:val="bottom"/>
              <w:rPr>
                <w:rFonts w:eastAsia="宋体"/>
                <w:color w:val="000000"/>
                <w:sz w:val="20"/>
              </w:rPr>
            </w:pPr>
          </w:p>
        </w:tc>
        <w:tc>
          <w:tcPr>
            <w:tcW w:w="1673" w:type="dxa"/>
            <w:gridSpan w:val="5"/>
            <w:vAlign w:val="bottom"/>
          </w:tcPr>
          <w:p w:rsidR="00561F21" w:rsidRDefault="00C168DA">
            <w:pPr>
              <w:autoSpaceDN w:val="0"/>
              <w:jc w:val="right"/>
              <w:textAlignment w:val="center"/>
              <w:rPr>
                <w:rFonts w:eastAsia="宋体"/>
                <w:color w:val="000000"/>
                <w:sz w:val="20"/>
              </w:rPr>
            </w:pPr>
            <w:r>
              <w:rPr>
                <w:rFonts w:eastAsia="宋体"/>
                <w:color w:val="000000"/>
                <w:sz w:val="20"/>
              </w:rPr>
              <w:t>单位：万元</w:t>
            </w:r>
          </w:p>
        </w:tc>
      </w:tr>
      <w:tr w:rsidR="00561F21" w:rsidTr="00D009F3">
        <w:trPr>
          <w:gridAfter w:val="1"/>
          <w:wAfter w:w="236" w:type="dxa"/>
          <w:trHeight w:val="517"/>
          <w:jc w:val="center"/>
        </w:trPr>
        <w:tc>
          <w:tcPr>
            <w:tcW w:w="1078" w:type="dxa"/>
            <w:vMerge w:val="restart"/>
            <w:tcBorders>
              <w:left w:val="single" w:sz="4" w:space="0" w:color="000000"/>
              <w:right w:val="single" w:sz="4" w:space="0" w:color="000000"/>
            </w:tcBorders>
            <w:vAlign w:val="center"/>
          </w:tcPr>
          <w:p w:rsidR="00561F21" w:rsidRDefault="00B36D0B">
            <w:pPr>
              <w:widowControl/>
              <w:jc w:val="center"/>
              <w:rPr>
                <w:rFonts w:ascii="宋体" w:eastAsia="宋体" w:hAnsi="宋体" w:cs="宋体"/>
                <w:color w:val="000000"/>
                <w:sz w:val="20"/>
              </w:rPr>
            </w:pPr>
            <w:r>
              <w:rPr>
                <w:rFonts w:ascii="宋体" w:eastAsia="宋体" w:hAnsi="宋体" w:cs="宋体" w:hint="eastAsia"/>
                <w:color w:val="000000"/>
                <w:sz w:val="20"/>
              </w:rPr>
              <w:t>单位</w:t>
            </w:r>
            <w:r w:rsidR="00C168DA">
              <w:rPr>
                <w:rFonts w:ascii="宋体" w:eastAsia="宋体" w:hAnsi="宋体" w:cs="宋体" w:hint="eastAsia"/>
                <w:color w:val="000000"/>
                <w:sz w:val="20"/>
              </w:rPr>
              <w:t>名称</w:t>
            </w:r>
          </w:p>
        </w:tc>
        <w:tc>
          <w:tcPr>
            <w:tcW w:w="827" w:type="dxa"/>
            <w:vMerge w:val="restart"/>
            <w:tcBorders>
              <w:top w:val="single" w:sz="4" w:space="0" w:color="000000"/>
              <w:left w:val="single" w:sz="4" w:space="0" w:color="000000"/>
              <w:right w:val="single" w:sz="4" w:space="0" w:color="000000"/>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总计</w:t>
            </w:r>
          </w:p>
        </w:tc>
        <w:tc>
          <w:tcPr>
            <w:tcW w:w="4677" w:type="dxa"/>
            <w:gridSpan w:val="12"/>
            <w:tcBorders>
              <w:top w:val="single" w:sz="4" w:space="0" w:color="000000"/>
              <w:left w:val="single" w:sz="4" w:space="0" w:color="000000"/>
              <w:right w:val="single" w:sz="4" w:space="0" w:color="000000"/>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本年预算</w:t>
            </w:r>
          </w:p>
        </w:tc>
        <w:tc>
          <w:tcPr>
            <w:tcW w:w="2831" w:type="dxa"/>
            <w:gridSpan w:val="8"/>
            <w:tcBorders>
              <w:top w:val="single" w:sz="4" w:space="0" w:color="000000"/>
              <w:left w:val="single" w:sz="4" w:space="0" w:color="000000"/>
              <w:right w:val="single" w:sz="4" w:space="0" w:color="000000"/>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上年结转结余</w:t>
            </w:r>
          </w:p>
        </w:tc>
      </w:tr>
      <w:tr w:rsidR="00561F21" w:rsidTr="00D009F3">
        <w:trPr>
          <w:gridAfter w:val="1"/>
          <w:wAfter w:w="236" w:type="dxa"/>
          <w:trHeight w:val="517"/>
          <w:jc w:val="center"/>
        </w:trPr>
        <w:tc>
          <w:tcPr>
            <w:tcW w:w="1078" w:type="dxa"/>
            <w:vMerge/>
            <w:tcBorders>
              <w:left w:val="single" w:sz="4" w:space="0" w:color="000000"/>
              <w:right w:val="single" w:sz="4" w:space="0" w:color="000000"/>
            </w:tcBorders>
            <w:vAlign w:val="center"/>
          </w:tcPr>
          <w:p w:rsidR="00561F21" w:rsidRDefault="00561F21">
            <w:pPr>
              <w:widowControl/>
              <w:jc w:val="left"/>
              <w:rPr>
                <w:rFonts w:ascii="宋体" w:eastAsia="宋体" w:hAnsi="宋体" w:cs="宋体"/>
                <w:color w:val="000000"/>
                <w:sz w:val="20"/>
              </w:rPr>
            </w:pPr>
          </w:p>
        </w:tc>
        <w:tc>
          <w:tcPr>
            <w:tcW w:w="827" w:type="dxa"/>
            <w:vMerge/>
            <w:tcBorders>
              <w:left w:val="single" w:sz="4" w:space="0" w:color="000000"/>
              <w:right w:val="single" w:sz="4" w:space="0" w:color="000000"/>
            </w:tcBorders>
            <w:vAlign w:val="center"/>
          </w:tcPr>
          <w:p w:rsidR="00561F21" w:rsidRDefault="00561F21">
            <w:pPr>
              <w:autoSpaceDN w:val="0"/>
              <w:jc w:val="center"/>
              <w:textAlignment w:val="center"/>
              <w:rPr>
                <w:rFonts w:ascii="宋体" w:eastAsia="宋体" w:hAnsi="宋体" w:cs="宋体"/>
                <w:color w:val="000000"/>
                <w:sz w:val="20"/>
              </w:rPr>
            </w:pPr>
          </w:p>
        </w:tc>
        <w:tc>
          <w:tcPr>
            <w:tcW w:w="850" w:type="dxa"/>
            <w:vMerge w:val="restart"/>
            <w:tcBorders>
              <w:top w:val="single" w:sz="4" w:space="0" w:color="000000"/>
              <w:left w:val="single" w:sz="4" w:space="0" w:color="000000"/>
              <w:right w:val="single" w:sz="4" w:space="0" w:color="auto"/>
            </w:tcBorders>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701" w:type="dxa"/>
            <w:gridSpan w:val="3"/>
            <w:tcBorders>
              <w:top w:val="single" w:sz="4" w:space="0" w:color="000000"/>
              <w:left w:val="single" w:sz="4" w:space="0" w:color="auto"/>
              <w:right w:val="single" w:sz="4" w:space="0" w:color="auto"/>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财政拨款收入</w:t>
            </w:r>
          </w:p>
        </w:tc>
        <w:tc>
          <w:tcPr>
            <w:tcW w:w="425" w:type="dxa"/>
            <w:vMerge w:val="restart"/>
            <w:tcBorders>
              <w:top w:val="single" w:sz="4" w:space="0" w:color="000000"/>
              <w:left w:val="single" w:sz="4" w:space="0" w:color="auto"/>
              <w:right w:val="single" w:sz="4" w:space="0" w:color="auto"/>
            </w:tcBorders>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财政专户管理资金收入</w:t>
            </w:r>
          </w:p>
        </w:tc>
        <w:tc>
          <w:tcPr>
            <w:tcW w:w="1701" w:type="dxa"/>
            <w:gridSpan w:val="7"/>
            <w:tcBorders>
              <w:top w:val="single" w:sz="4" w:space="0" w:color="000000"/>
              <w:left w:val="single" w:sz="4" w:space="0" w:color="auto"/>
              <w:right w:val="single" w:sz="4" w:space="0" w:color="000000"/>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单位资            金收入</w:t>
            </w:r>
          </w:p>
        </w:tc>
        <w:tc>
          <w:tcPr>
            <w:tcW w:w="567" w:type="dxa"/>
            <w:gridSpan w:val="2"/>
            <w:vMerge w:val="restart"/>
            <w:tcBorders>
              <w:top w:val="single" w:sz="4" w:space="0" w:color="000000"/>
              <w:left w:val="single" w:sz="4" w:space="0" w:color="000000"/>
              <w:right w:val="single" w:sz="4" w:space="0" w:color="auto"/>
            </w:tcBorders>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合计</w:t>
            </w:r>
          </w:p>
        </w:tc>
        <w:tc>
          <w:tcPr>
            <w:tcW w:w="1442" w:type="dxa"/>
            <w:gridSpan w:val="4"/>
            <w:tcBorders>
              <w:top w:val="single" w:sz="4" w:space="0" w:color="000000"/>
              <w:left w:val="single" w:sz="4" w:space="0" w:color="auto"/>
              <w:right w:val="single" w:sz="4" w:space="0" w:color="auto"/>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财政拨款结转</w:t>
            </w:r>
          </w:p>
        </w:tc>
        <w:tc>
          <w:tcPr>
            <w:tcW w:w="822" w:type="dxa"/>
            <w:gridSpan w:val="2"/>
            <w:tcBorders>
              <w:top w:val="single" w:sz="4" w:space="0" w:color="000000"/>
              <w:left w:val="single" w:sz="4" w:space="0" w:color="auto"/>
              <w:right w:val="single" w:sz="4" w:space="0" w:color="000000"/>
            </w:tcBorders>
            <w:vAlign w:val="center"/>
          </w:tcPr>
          <w:p w:rsidR="00561F21" w:rsidRDefault="00C168DA">
            <w:pPr>
              <w:autoSpaceDN w:val="0"/>
              <w:jc w:val="center"/>
              <w:textAlignment w:val="center"/>
              <w:rPr>
                <w:rFonts w:ascii="宋体" w:eastAsia="宋体" w:hAnsi="宋体" w:cs="宋体"/>
                <w:color w:val="000000"/>
                <w:sz w:val="20"/>
              </w:rPr>
            </w:pPr>
            <w:r>
              <w:rPr>
                <w:rFonts w:ascii="宋体" w:eastAsia="宋体" w:hAnsi="宋体" w:cs="宋体" w:hint="eastAsia"/>
                <w:color w:val="000000"/>
                <w:sz w:val="20"/>
              </w:rPr>
              <w:t>非财政拨款结转结余</w:t>
            </w:r>
          </w:p>
        </w:tc>
      </w:tr>
      <w:tr w:rsidR="00D009F3" w:rsidTr="005B6FC0">
        <w:trPr>
          <w:gridAfter w:val="1"/>
          <w:wAfter w:w="236" w:type="dxa"/>
          <w:trHeight w:val="2818"/>
          <w:jc w:val="center"/>
        </w:trPr>
        <w:tc>
          <w:tcPr>
            <w:tcW w:w="1078" w:type="dxa"/>
            <w:vMerge/>
            <w:tcBorders>
              <w:left w:val="single" w:sz="4" w:space="0" w:color="000000"/>
              <w:bottom w:val="single" w:sz="4" w:space="0" w:color="000000"/>
              <w:right w:val="single" w:sz="4" w:space="0" w:color="000000"/>
            </w:tcBorders>
            <w:shd w:val="solid" w:color="FFFFFF" w:fill="auto"/>
            <w:vAlign w:val="center"/>
          </w:tcPr>
          <w:p w:rsidR="00561F21" w:rsidRDefault="00561F21">
            <w:pPr>
              <w:widowControl/>
              <w:jc w:val="left"/>
              <w:rPr>
                <w:rFonts w:ascii="宋体" w:eastAsia="宋体" w:hAnsi="宋体" w:cs="宋体"/>
                <w:color w:val="000000"/>
                <w:sz w:val="20"/>
                <w:shd w:val="clear" w:color="auto" w:fill="FFFFFF"/>
              </w:rPr>
            </w:pPr>
          </w:p>
        </w:tc>
        <w:tc>
          <w:tcPr>
            <w:tcW w:w="827" w:type="dxa"/>
            <w:vMerge/>
            <w:tcBorders>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ascii="宋体" w:eastAsia="宋体" w:hAnsi="宋体" w:cs="宋体"/>
                <w:color w:val="000000"/>
                <w:sz w:val="20"/>
                <w:shd w:val="clear" w:color="auto" w:fill="FFFFFF"/>
              </w:rPr>
            </w:pPr>
          </w:p>
        </w:tc>
        <w:tc>
          <w:tcPr>
            <w:tcW w:w="850" w:type="dxa"/>
            <w:vMerge/>
            <w:tcBorders>
              <w:left w:val="single" w:sz="4" w:space="0" w:color="000000"/>
              <w:bottom w:val="single" w:sz="4" w:space="0" w:color="000000"/>
              <w:right w:val="single" w:sz="4" w:space="0" w:color="auto"/>
            </w:tcBorders>
            <w:shd w:val="solid" w:color="FFFFFF" w:fill="auto"/>
            <w:textDirection w:val="tbLrV"/>
            <w:vAlign w:val="center"/>
          </w:tcPr>
          <w:p w:rsidR="00561F21" w:rsidRDefault="00561F2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851"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一般公共预算收入</w:t>
            </w:r>
          </w:p>
        </w:tc>
        <w:tc>
          <w:tcPr>
            <w:tcW w:w="425" w:type="dxa"/>
            <w:tcBorders>
              <w:top w:val="single" w:sz="4" w:space="0" w:color="000000"/>
              <w:left w:val="single" w:sz="4" w:space="0" w:color="000000"/>
              <w:bottom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政府性基金预算收入</w:t>
            </w:r>
          </w:p>
        </w:tc>
        <w:tc>
          <w:tcPr>
            <w:tcW w:w="425"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国有资本经营预算收入</w:t>
            </w:r>
          </w:p>
        </w:tc>
        <w:tc>
          <w:tcPr>
            <w:tcW w:w="425" w:type="dxa"/>
            <w:vMerge/>
            <w:tcBorders>
              <w:left w:val="single" w:sz="4" w:space="0" w:color="auto"/>
              <w:bottom w:val="single" w:sz="4" w:space="0" w:color="000000"/>
              <w:right w:val="single" w:sz="4" w:space="0" w:color="auto"/>
            </w:tcBorders>
            <w:shd w:val="solid" w:color="FFFFFF" w:fill="auto"/>
            <w:textDirection w:val="tbLrV"/>
          </w:tcPr>
          <w:p w:rsidR="00561F21" w:rsidRDefault="00561F2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事业收入</w:t>
            </w:r>
          </w:p>
        </w:tc>
        <w:tc>
          <w:tcPr>
            <w:tcW w:w="425"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事业单位经营收入</w:t>
            </w:r>
          </w:p>
        </w:tc>
        <w:tc>
          <w:tcPr>
            <w:tcW w:w="283"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上级补助收入</w:t>
            </w: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附属单位上缴收入</w:t>
            </w:r>
          </w:p>
        </w:tc>
        <w:tc>
          <w:tcPr>
            <w:tcW w:w="283"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其他收入</w:t>
            </w:r>
          </w:p>
        </w:tc>
        <w:tc>
          <w:tcPr>
            <w:tcW w:w="567" w:type="dxa"/>
            <w:gridSpan w:val="2"/>
            <w:vMerge/>
            <w:tcBorders>
              <w:left w:val="single" w:sz="4" w:space="0" w:color="000000"/>
              <w:bottom w:val="single" w:sz="4" w:space="0" w:color="000000"/>
              <w:right w:val="single" w:sz="4" w:space="0" w:color="auto"/>
            </w:tcBorders>
            <w:shd w:val="solid" w:color="FFFFFF" w:fill="auto"/>
            <w:textDirection w:val="tbLrV"/>
            <w:vAlign w:val="center"/>
          </w:tcPr>
          <w:p w:rsidR="00561F21" w:rsidRDefault="00561F21">
            <w:pPr>
              <w:shd w:val="solid" w:color="FFFFFF" w:fill="auto"/>
              <w:autoSpaceDN w:val="0"/>
              <w:ind w:left="113" w:right="113"/>
              <w:jc w:val="center"/>
              <w:textAlignment w:val="center"/>
              <w:rPr>
                <w:rFonts w:ascii="宋体" w:eastAsia="宋体" w:hAnsi="宋体" w:cs="宋体"/>
                <w:color w:val="000000"/>
                <w:sz w:val="20"/>
                <w:shd w:val="clear" w:color="auto" w:fill="FFFFFF"/>
              </w:rPr>
            </w:pPr>
          </w:p>
        </w:tc>
        <w:tc>
          <w:tcPr>
            <w:tcW w:w="591"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一般公共预算拨款结转</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extDirection w:val="tbLrV"/>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政府性基金预算拨款结转</w:t>
            </w:r>
          </w:p>
        </w:tc>
        <w:tc>
          <w:tcPr>
            <w:tcW w:w="426" w:type="dxa"/>
            <w:tcBorders>
              <w:top w:val="single" w:sz="4" w:space="0" w:color="000000"/>
              <w:left w:val="single" w:sz="4" w:space="0" w:color="000000"/>
              <w:bottom w:val="single" w:sz="4" w:space="0" w:color="000000"/>
              <w:right w:val="single" w:sz="4" w:space="0" w:color="auto"/>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国有资本经营预算拨款结转</w:t>
            </w:r>
          </w:p>
        </w:tc>
        <w:tc>
          <w:tcPr>
            <w:tcW w:w="425" w:type="dxa"/>
            <w:tcBorders>
              <w:top w:val="single" w:sz="4" w:space="0" w:color="000000"/>
              <w:left w:val="single" w:sz="4" w:space="0" w:color="auto"/>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财政专户管理资金结转结余</w:t>
            </w:r>
          </w:p>
        </w:tc>
        <w:tc>
          <w:tcPr>
            <w:tcW w:w="397" w:type="dxa"/>
            <w:tcBorders>
              <w:top w:val="single" w:sz="4" w:space="0" w:color="000000"/>
              <w:left w:val="single" w:sz="4" w:space="0" w:color="000000"/>
              <w:bottom w:val="single" w:sz="4" w:space="0" w:color="000000"/>
              <w:right w:val="single" w:sz="4" w:space="0" w:color="000000"/>
            </w:tcBorders>
            <w:shd w:val="solid" w:color="FFFFFF" w:fill="auto"/>
            <w:textDirection w:val="tbLrV"/>
            <w:vAlign w:val="center"/>
          </w:tcPr>
          <w:p w:rsidR="00561F21" w:rsidRDefault="00C168DA">
            <w:pPr>
              <w:shd w:val="solid" w:color="FFFFFF" w:fill="auto"/>
              <w:autoSpaceDN w:val="0"/>
              <w:ind w:left="113" w:right="113"/>
              <w:jc w:val="center"/>
              <w:textAlignment w:val="center"/>
              <w:rPr>
                <w:rFonts w:ascii="宋体" w:eastAsia="宋体" w:hAnsi="宋体" w:cs="宋体"/>
                <w:color w:val="000000"/>
                <w:sz w:val="20"/>
                <w:shd w:val="clear" w:color="auto" w:fill="FFFFFF"/>
              </w:rPr>
            </w:pPr>
            <w:r>
              <w:rPr>
                <w:rFonts w:ascii="宋体" w:eastAsia="宋体" w:hAnsi="宋体" w:cs="宋体" w:hint="eastAsia"/>
                <w:color w:val="000000"/>
                <w:sz w:val="20"/>
                <w:shd w:val="clear" w:color="auto" w:fill="FFFFFF"/>
              </w:rPr>
              <w:t>单位资金结转结余</w:t>
            </w:r>
          </w:p>
        </w:tc>
      </w:tr>
      <w:tr w:rsidR="00D009F3" w:rsidTr="005B6FC0">
        <w:trPr>
          <w:gridAfter w:val="1"/>
          <w:wAfter w:w="236" w:type="dxa"/>
          <w:trHeight w:val="517"/>
          <w:jc w:val="center"/>
        </w:trPr>
        <w:tc>
          <w:tcPr>
            <w:tcW w:w="1078" w:type="dxa"/>
            <w:tcBorders>
              <w:top w:val="single" w:sz="4" w:space="0" w:color="000000"/>
              <w:left w:val="single" w:sz="4" w:space="0" w:color="000000"/>
              <w:bottom w:val="single" w:sz="4" w:space="0" w:color="000000"/>
            </w:tcBorders>
            <w:shd w:val="solid" w:color="FFFFFF" w:fill="auto"/>
            <w:vAlign w:val="center"/>
          </w:tcPr>
          <w:p w:rsidR="00561F21" w:rsidRDefault="00D009F3">
            <w:pPr>
              <w:widowControl/>
              <w:jc w:val="left"/>
              <w:rPr>
                <w:rFonts w:eastAsia="宋体"/>
                <w:color w:val="000000"/>
                <w:sz w:val="20"/>
                <w:shd w:val="clear" w:color="auto" w:fill="FFFFFF"/>
              </w:rPr>
            </w:pPr>
            <w:r>
              <w:rPr>
                <w:rFonts w:eastAsia="宋体" w:hint="eastAsia"/>
                <w:color w:val="000000"/>
                <w:sz w:val="20"/>
                <w:shd w:val="clear" w:color="auto" w:fill="FFFFFF"/>
              </w:rPr>
              <w:t>辽源市地方社会经济调查队</w:t>
            </w:r>
          </w:p>
        </w:tc>
        <w:tc>
          <w:tcPr>
            <w:tcW w:w="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D009F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178.78</w:t>
            </w:r>
          </w:p>
        </w:tc>
        <w:tc>
          <w:tcPr>
            <w:tcW w:w="85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D009F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172.56</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D009F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172.56</w:t>
            </w:r>
          </w:p>
        </w:tc>
        <w:tc>
          <w:tcPr>
            <w:tcW w:w="425" w:type="dxa"/>
            <w:tcBorders>
              <w:top w:val="single" w:sz="4" w:space="0" w:color="000000"/>
              <w:left w:val="single" w:sz="4" w:space="0" w:color="000000"/>
              <w:bottom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D009F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6.22</w:t>
            </w:r>
          </w:p>
        </w:tc>
        <w:tc>
          <w:tcPr>
            <w:tcW w:w="59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D009F3">
            <w:pPr>
              <w:shd w:val="solid" w:color="FFFFFF" w:fill="auto"/>
              <w:autoSpaceDN w:val="0"/>
              <w:jc w:val="right"/>
              <w:textAlignment w:val="center"/>
              <w:rPr>
                <w:rFonts w:eastAsia="宋体"/>
                <w:color w:val="000000"/>
                <w:sz w:val="20"/>
                <w:shd w:val="clear" w:color="auto" w:fill="FFFFFF"/>
              </w:rPr>
            </w:pPr>
            <w:r>
              <w:rPr>
                <w:rFonts w:eastAsia="宋体" w:hint="eastAsia"/>
                <w:color w:val="000000"/>
                <w:sz w:val="20"/>
                <w:shd w:val="clear" w:color="auto" w:fill="FFFFFF"/>
              </w:rPr>
              <w:t>6.22</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3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r>
      <w:tr w:rsidR="00D009F3" w:rsidTr="005B6FC0">
        <w:trPr>
          <w:gridAfter w:val="1"/>
          <w:wAfter w:w="236" w:type="dxa"/>
          <w:trHeight w:val="517"/>
          <w:jc w:val="center"/>
        </w:trPr>
        <w:tc>
          <w:tcPr>
            <w:tcW w:w="1078" w:type="dxa"/>
            <w:tcBorders>
              <w:top w:val="single" w:sz="4" w:space="0" w:color="000000"/>
              <w:left w:val="single" w:sz="4" w:space="0" w:color="000000"/>
              <w:bottom w:val="single" w:sz="4" w:space="0" w:color="000000"/>
            </w:tcBorders>
            <w:shd w:val="solid" w:color="FFFFFF" w:fill="auto"/>
            <w:vAlign w:val="center"/>
          </w:tcPr>
          <w:p w:rsidR="00561F21" w:rsidRDefault="00561F21">
            <w:pPr>
              <w:widowControl/>
              <w:jc w:val="left"/>
              <w:rPr>
                <w:rFonts w:eastAsia="宋体"/>
                <w:color w:val="000000"/>
                <w:sz w:val="20"/>
                <w:shd w:val="clear" w:color="auto" w:fill="FFFFFF"/>
              </w:rPr>
            </w:pPr>
          </w:p>
        </w:tc>
        <w:tc>
          <w:tcPr>
            <w:tcW w:w="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9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3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r>
      <w:tr w:rsidR="00D009F3" w:rsidTr="005B6FC0">
        <w:trPr>
          <w:gridAfter w:val="1"/>
          <w:wAfter w:w="236" w:type="dxa"/>
          <w:trHeight w:val="517"/>
          <w:jc w:val="center"/>
        </w:trPr>
        <w:tc>
          <w:tcPr>
            <w:tcW w:w="1078" w:type="dxa"/>
            <w:tcBorders>
              <w:top w:val="single" w:sz="4" w:space="0" w:color="000000"/>
              <w:left w:val="single" w:sz="4" w:space="0" w:color="000000"/>
              <w:bottom w:val="single" w:sz="4" w:space="0" w:color="000000"/>
            </w:tcBorders>
            <w:shd w:val="solid" w:color="FFFFFF" w:fill="auto"/>
            <w:vAlign w:val="center"/>
          </w:tcPr>
          <w:p w:rsidR="00561F21" w:rsidRDefault="00561F21">
            <w:pPr>
              <w:widowControl/>
              <w:jc w:val="left"/>
              <w:rPr>
                <w:rFonts w:eastAsia="宋体"/>
                <w:color w:val="000000"/>
                <w:sz w:val="20"/>
                <w:shd w:val="clear" w:color="auto" w:fill="FFFFFF"/>
              </w:rPr>
            </w:pPr>
          </w:p>
        </w:tc>
        <w:tc>
          <w:tcPr>
            <w:tcW w:w="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9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3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r>
      <w:tr w:rsidR="00D009F3" w:rsidTr="005B6FC0">
        <w:trPr>
          <w:gridAfter w:val="1"/>
          <w:wAfter w:w="236" w:type="dxa"/>
          <w:trHeight w:val="517"/>
          <w:jc w:val="center"/>
        </w:trPr>
        <w:tc>
          <w:tcPr>
            <w:tcW w:w="1078" w:type="dxa"/>
            <w:tcBorders>
              <w:top w:val="single" w:sz="4" w:space="0" w:color="000000"/>
              <w:left w:val="single" w:sz="4" w:space="0" w:color="000000"/>
              <w:bottom w:val="single" w:sz="4" w:space="0" w:color="000000"/>
            </w:tcBorders>
            <w:shd w:val="solid" w:color="FFFFFF" w:fill="auto"/>
            <w:vAlign w:val="center"/>
          </w:tcPr>
          <w:p w:rsidR="00561F21" w:rsidRDefault="00561F21">
            <w:pPr>
              <w:widowControl/>
              <w:jc w:val="left"/>
              <w:rPr>
                <w:rFonts w:eastAsia="宋体"/>
                <w:color w:val="000000"/>
                <w:sz w:val="20"/>
                <w:shd w:val="clear" w:color="auto" w:fill="FFFFFF"/>
              </w:rPr>
            </w:pPr>
          </w:p>
        </w:tc>
        <w:tc>
          <w:tcPr>
            <w:tcW w:w="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59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c>
          <w:tcPr>
            <w:tcW w:w="3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rFonts w:eastAsia="宋体"/>
                <w:color w:val="000000"/>
                <w:sz w:val="20"/>
                <w:shd w:val="clear" w:color="auto" w:fill="FFFFFF"/>
              </w:rPr>
            </w:pPr>
          </w:p>
        </w:tc>
      </w:tr>
      <w:tr w:rsidR="00D009F3" w:rsidTr="005B6FC0">
        <w:trPr>
          <w:gridAfter w:val="1"/>
          <w:wAfter w:w="236" w:type="dxa"/>
          <w:trHeight w:val="530"/>
          <w:jc w:val="center"/>
        </w:trPr>
        <w:tc>
          <w:tcPr>
            <w:tcW w:w="1078" w:type="dxa"/>
            <w:tcBorders>
              <w:top w:val="single" w:sz="4" w:space="0" w:color="000000"/>
              <w:left w:val="single" w:sz="4" w:space="0" w:color="000000"/>
              <w:bottom w:val="single" w:sz="4" w:space="0" w:color="000000"/>
            </w:tcBorders>
            <w:shd w:val="solid" w:color="FFFFFF" w:fill="auto"/>
            <w:vAlign w:val="center"/>
          </w:tcPr>
          <w:p w:rsidR="00561F21" w:rsidRDefault="00C168DA">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1A4F8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178.78</w:t>
            </w:r>
          </w:p>
        </w:tc>
        <w:tc>
          <w:tcPr>
            <w:tcW w:w="85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1A4F8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172.56</w:t>
            </w:r>
          </w:p>
        </w:tc>
        <w:tc>
          <w:tcPr>
            <w:tcW w:w="85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1A4F8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172.56</w:t>
            </w:r>
          </w:p>
        </w:tc>
        <w:tc>
          <w:tcPr>
            <w:tcW w:w="425" w:type="dxa"/>
            <w:tcBorders>
              <w:top w:val="single" w:sz="4" w:space="0" w:color="000000"/>
              <w:left w:val="single" w:sz="4" w:space="0" w:color="000000"/>
              <w:bottom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425" w:type="dxa"/>
            <w:tcBorders>
              <w:top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color w:val="000000"/>
                <w:sz w:val="20"/>
                <w:shd w:val="clear" w:color="auto" w:fill="FFFFFF"/>
              </w:rPr>
            </w:pPr>
          </w:p>
        </w:tc>
        <w:tc>
          <w:tcPr>
            <w:tcW w:w="42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284"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283"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567"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1A4F8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6.22</w:t>
            </w:r>
          </w:p>
        </w:tc>
        <w:tc>
          <w:tcPr>
            <w:tcW w:w="59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1A4F8B">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6.22</w:t>
            </w:r>
          </w:p>
        </w:tc>
        <w:tc>
          <w:tcPr>
            <w:tcW w:w="425" w:type="dxa"/>
            <w:gridSpan w:val="2"/>
            <w:tcBorders>
              <w:top w:val="single" w:sz="4" w:space="0" w:color="000000"/>
              <w:left w:val="single" w:sz="4" w:space="0" w:color="000000"/>
              <w:bottom w:val="single" w:sz="4" w:space="0" w:color="000000"/>
              <w:right w:val="single" w:sz="4" w:space="0" w:color="000000"/>
            </w:tcBorders>
            <w:shd w:val="solid" w:color="FFFFFF" w:fill="auto"/>
          </w:tcPr>
          <w:p w:rsidR="00561F21" w:rsidRDefault="00561F21">
            <w:pPr>
              <w:shd w:val="solid" w:color="FFFFFF" w:fill="auto"/>
              <w:autoSpaceDN w:val="0"/>
              <w:jc w:val="right"/>
              <w:textAlignment w:val="center"/>
              <w:rPr>
                <w:color w:val="000000"/>
                <w:sz w:val="20"/>
                <w:shd w:val="clear" w:color="auto" w:fill="FFFFFF"/>
              </w:rPr>
            </w:pPr>
          </w:p>
        </w:tc>
        <w:tc>
          <w:tcPr>
            <w:tcW w:w="42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c>
          <w:tcPr>
            <w:tcW w:w="3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561F21" w:rsidRDefault="00561F21">
            <w:pPr>
              <w:shd w:val="solid" w:color="FFFFFF" w:fill="auto"/>
              <w:autoSpaceDN w:val="0"/>
              <w:jc w:val="right"/>
              <w:textAlignment w:val="center"/>
              <w:rPr>
                <w:color w:val="000000"/>
                <w:sz w:val="20"/>
                <w:shd w:val="clear" w:color="auto" w:fill="FFFFFF"/>
              </w:rPr>
            </w:pPr>
          </w:p>
        </w:tc>
      </w:tr>
    </w:tbl>
    <w:p w:rsidR="00561F21" w:rsidRDefault="00561F21">
      <w:pPr>
        <w:rPr>
          <w:rFonts w:eastAsia="楷体" w:hAnsi="楷体"/>
        </w:rPr>
      </w:pPr>
    </w:p>
    <w:p w:rsidR="00561F21" w:rsidRDefault="00561F21">
      <w:pPr>
        <w:rPr>
          <w:rFonts w:eastAsia="楷体" w:hAnsi="楷体"/>
        </w:rPr>
      </w:pPr>
    </w:p>
    <w:p w:rsidR="00561F21" w:rsidRDefault="00561F21">
      <w:pPr>
        <w:rPr>
          <w:rFonts w:eastAsia="楷体" w:hAnsi="楷体"/>
        </w:rPr>
      </w:pPr>
    </w:p>
    <w:p w:rsidR="00561F21" w:rsidRDefault="00561F21">
      <w:pPr>
        <w:rPr>
          <w:rFonts w:eastAsia="楷体" w:hAnsi="楷体"/>
        </w:rPr>
      </w:pPr>
    </w:p>
    <w:p w:rsidR="00561F21" w:rsidRDefault="00561F21">
      <w:pPr>
        <w:rPr>
          <w:rFonts w:eastAsia="楷体" w:hAnsi="楷体"/>
        </w:rPr>
      </w:pPr>
    </w:p>
    <w:p w:rsidR="00561F21" w:rsidRDefault="00561F21">
      <w:pPr>
        <w:rPr>
          <w:rFonts w:eastAsia="楷体" w:hAnsi="楷体"/>
        </w:rPr>
      </w:pPr>
    </w:p>
    <w:p w:rsidR="00561F21" w:rsidRPr="001A4F8B" w:rsidRDefault="00561F21" w:rsidP="001A4F8B">
      <w:pPr>
        <w:rPr>
          <w:rFonts w:eastAsia="楷体" w:hAnsi="楷体"/>
        </w:rPr>
      </w:pPr>
    </w:p>
    <w:tbl>
      <w:tblPr>
        <w:tblW w:w="0" w:type="auto"/>
        <w:jc w:val="center"/>
        <w:tblLayout w:type="fixed"/>
        <w:tblLook w:val="04A0" w:firstRow="1" w:lastRow="0" w:firstColumn="1" w:lastColumn="0" w:noHBand="0" w:noVBand="1"/>
      </w:tblPr>
      <w:tblGrid>
        <w:gridCol w:w="10405"/>
      </w:tblGrid>
      <w:tr w:rsidR="00561F21">
        <w:trPr>
          <w:trHeight w:val="615"/>
          <w:jc w:val="center"/>
        </w:trPr>
        <w:tc>
          <w:tcPr>
            <w:tcW w:w="10405" w:type="dxa"/>
            <w:tcBorders>
              <w:top w:val="nil"/>
              <w:left w:val="nil"/>
              <w:bottom w:val="nil"/>
              <w:right w:val="nil"/>
            </w:tcBorders>
            <w:vAlign w:val="bottom"/>
          </w:tcPr>
          <w:p w:rsidR="00561F21" w:rsidRDefault="00C168DA">
            <w:pPr>
              <w:widowControl/>
              <w:jc w:val="center"/>
              <w:rPr>
                <w:rFonts w:eastAsia="方正小标宋简体"/>
                <w:kern w:val="0"/>
                <w:sz w:val="44"/>
                <w:szCs w:val="44"/>
              </w:rPr>
            </w:pPr>
            <w:r>
              <w:rPr>
                <w:rFonts w:eastAsia="方正小标宋简体"/>
                <w:kern w:val="0"/>
                <w:sz w:val="44"/>
                <w:szCs w:val="44"/>
              </w:rPr>
              <w:lastRenderedPageBreak/>
              <w:t>支出</w:t>
            </w:r>
            <w:r>
              <w:rPr>
                <w:rFonts w:eastAsia="方正小标宋简体" w:hint="eastAsia"/>
                <w:kern w:val="0"/>
                <w:sz w:val="44"/>
                <w:szCs w:val="44"/>
              </w:rPr>
              <w:t>预算总</w:t>
            </w:r>
            <w:r>
              <w:rPr>
                <w:rFonts w:eastAsia="方正小标宋简体"/>
                <w:kern w:val="0"/>
                <w:sz w:val="44"/>
                <w:szCs w:val="44"/>
              </w:rPr>
              <w:t>表</w:t>
            </w:r>
          </w:p>
          <w:tbl>
            <w:tblPr>
              <w:tblW w:w="9841" w:type="dxa"/>
              <w:tblInd w:w="450" w:type="dxa"/>
              <w:tblLayout w:type="fixed"/>
              <w:tblCellMar>
                <w:top w:w="15" w:type="dxa"/>
                <w:left w:w="15" w:type="dxa"/>
                <w:bottom w:w="15" w:type="dxa"/>
                <w:right w:w="15" w:type="dxa"/>
              </w:tblCellMar>
              <w:tblLook w:val="04A0" w:firstRow="1" w:lastRow="0" w:firstColumn="1" w:lastColumn="0" w:noHBand="0" w:noVBand="1"/>
            </w:tblPr>
            <w:tblGrid>
              <w:gridCol w:w="2149"/>
              <w:gridCol w:w="1267"/>
              <w:gridCol w:w="1306"/>
              <w:gridCol w:w="1090"/>
              <w:gridCol w:w="1297"/>
              <w:gridCol w:w="1266"/>
              <w:gridCol w:w="30"/>
              <w:gridCol w:w="1297"/>
              <w:gridCol w:w="139"/>
            </w:tblGrid>
            <w:tr w:rsidR="00561F21" w:rsidTr="00520266">
              <w:trPr>
                <w:gridAfter w:val="1"/>
                <w:wAfter w:w="139" w:type="dxa"/>
                <w:trHeight w:val="636"/>
              </w:trPr>
              <w:tc>
                <w:tcPr>
                  <w:tcW w:w="5812" w:type="dxa"/>
                  <w:gridSpan w:val="4"/>
                  <w:tcBorders>
                    <w:bottom w:val="single" w:sz="4" w:space="0" w:color="000000"/>
                  </w:tcBorders>
                  <w:vAlign w:val="center"/>
                </w:tcPr>
                <w:p w:rsidR="00561F21" w:rsidRDefault="00561F21">
                  <w:pPr>
                    <w:widowControl/>
                    <w:jc w:val="left"/>
                    <w:rPr>
                      <w:rFonts w:eastAsia="华文细黑"/>
                      <w:color w:val="000000"/>
                      <w:kern w:val="0"/>
                      <w:sz w:val="20"/>
                    </w:rPr>
                  </w:pPr>
                </w:p>
              </w:tc>
              <w:tc>
                <w:tcPr>
                  <w:tcW w:w="1297" w:type="dxa"/>
                  <w:tcBorders>
                    <w:bottom w:val="single" w:sz="4" w:space="0" w:color="000000"/>
                  </w:tcBorders>
                  <w:vAlign w:val="center"/>
                </w:tcPr>
                <w:p w:rsidR="00561F21" w:rsidRDefault="00561F21">
                  <w:pPr>
                    <w:widowControl/>
                    <w:jc w:val="right"/>
                    <w:rPr>
                      <w:rFonts w:eastAsia="华文细黑"/>
                      <w:color w:val="000000"/>
                      <w:kern w:val="0"/>
                      <w:sz w:val="20"/>
                    </w:rPr>
                  </w:pPr>
                </w:p>
              </w:tc>
              <w:tc>
                <w:tcPr>
                  <w:tcW w:w="1296" w:type="dxa"/>
                  <w:gridSpan w:val="2"/>
                  <w:tcBorders>
                    <w:bottom w:val="single" w:sz="4" w:space="0" w:color="000000"/>
                  </w:tcBorders>
                  <w:vAlign w:val="center"/>
                </w:tcPr>
                <w:p w:rsidR="00561F21" w:rsidRDefault="00561F21">
                  <w:pPr>
                    <w:widowControl/>
                    <w:jc w:val="right"/>
                    <w:rPr>
                      <w:rFonts w:eastAsia="华文细黑"/>
                      <w:color w:val="000000"/>
                      <w:kern w:val="0"/>
                      <w:sz w:val="20"/>
                    </w:rPr>
                  </w:pPr>
                </w:p>
              </w:tc>
              <w:tc>
                <w:tcPr>
                  <w:tcW w:w="1297" w:type="dxa"/>
                  <w:tcBorders>
                    <w:bottom w:val="single" w:sz="4" w:space="0" w:color="000000"/>
                  </w:tcBorders>
                  <w:vAlign w:val="bottom"/>
                </w:tcPr>
                <w:p w:rsidR="00561F21" w:rsidRDefault="00C168DA">
                  <w:pPr>
                    <w:widowControl/>
                    <w:jc w:val="right"/>
                    <w:rPr>
                      <w:rFonts w:eastAsia="华文细黑"/>
                      <w:color w:val="000000"/>
                      <w:kern w:val="0"/>
                      <w:sz w:val="20"/>
                    </w:rPr>
                  </w:pPr>
                  <w:r>
                    <w:rPr>
                      <w:rFonts w:eastAsia="华文细黑"/>
                      <w:color w:val="000000"/>
                      <w:kern w:val="0"/>
                      <w:sz w:val="20"/>
                    </w:rPr>
                    <w:t>单位：万元</w:t>
                  </w:r>
                </w:p>
              </w:tc>
            </w:tr>
            <w:tr w:rsidR="00561F21" w:rsidTr="00520266">
              <w:trPr>
                <w:trHeight w:val="2211"/>
              </w:trPr>
              <w:tc>
                <w:tcPr>
                  <w:tcW w:w="2149" w:type="dxa"/>
                  <w:tcBorders>
                    <w:left w:val="single" w:sz="4" w:space="0" w:color="000000"/>
                    <w:bottom w:val="single" w:sz="4" w:space="0" w:color="000000"/>
                    <w:right w:val="single" w:sz="4" w:space="0" w:color="000000"/>
                  </w:tcBorders>
                  <w:vAlign w:val="center"/>
                </w:tcPr>
                <w:p w:rsidR="00561F21" w:rsidRDefault="00C168DA">
                  <w:pPr>
                    <w:autoSpaceDN w:val="0"/>
                    <w:jc w:val="center"/>
                    <w:textAlignment w:val="center"/>
                    <w:rPr>
                      <w:rFonts w:eastAsia="宋体"/>
                      <w:color w:val="000000"/>
                      <w:sz w:val="20"/>
                    </w:rPr>
                  </w:pPr>
                  <w:r>
                    <w:rPr>
                      <w:rFonts w:eastAsia="宋体"/>
                      <w:color w:val="000000"/>
                      <w:sz w:val="20"/>
                    </w:rPr>
                    <w:t>功能分类</w:t>
                  </w:r>
                </w:p>
                <w:p w:rsidR="00561F21" w:rsidRDefault="00C168DA">
                  <w:pPr>
                    <w:widowControl/>
                    <w:jc w:val="center"/>
                    <w:rPr>
                      <w:rFonts w:eastAsia="华文细黑"/>
                      <w:color w:val="000000"/>
                      <w:kern w:val="0"/>
                      <w:sz w:val="20"/>
                    </w:rPr>
                  </w:pPr>
                  <w:r>
                    <w:rPr>
                      <w:rFonts w:eastAsia="宋体"/>
                      <w:color w:val="000000"/>
                      <w:sz w:val="20"/>
                    </w:rPr>
                    <w:t>科目名称</w:t>
                  </w:r>
                </w:p>
              </w:tc>
              <w:tc>
                <w:tcPr>
                  <w:tcW w:w="1267" w:type="dxa"/>
                  <w:tcBorders>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center"/>
                    <w:rPr>
                      <w:rFonts w:eastAsia="华文细黑"/>
                      <w:color w:val="000000"/>
                      <w:kern w:val="0"/>
                      <w:sz w:val="20"/>
                    </w:rPr>
                  </w:pPr>
                </w:p>
                <w:p w:rsidR="00561F21" w:rsidRDefault="00C168DA">
                  <w:pPr>
                    <w:widowControl/>
                    <w:jc w:val="center"/>
                    <w:rPr>
                      <w:rFonts w:eastAsia="华文细黑"/>
                      <w:color w:val="000000"/>
                      <w:kern w:val="0"/>
                      <w:sz w:val="20"/>
                    </w:rPr>
                  </w:pPr>
                  <w:r>
                    <w:rPr>
                      <w:rFonts w:eastAsia="华文细黑"/>
                      <w:color w:val="000000"/>
                      <w:kern w:val="0"/>
                      <w:sz w:val="20"/>
                    </w:rPr>
                    <w:t>基本</w:t>
                  </w:r>
                </w:p>
                <w:p w:rsidR="00561F21" w:rsidRDefault="00C168DA">
                  <w:pPr>
                    <w:widowControl/>
                    <w:jc w:val="center"/>
                    <w:rPr>
                      <w:rFonts w:eastAsia="华文细黑"/>
                      <w:color w:val="000000"/>
                      <w:kern w:val="0"/>
                      <w:sz w:val="20"/>
                    </w:rPr>
                  </w:pPr>
                  <w:r>
                    <w:rPr>
                      <w:rFonts w:eastAsia="华文细黑"/>
                      <w:color w:val="000000"/>
                      <w:kern w:val="0"/>
                      <w:sz w:val="20"/>
                    </w:rPr>
                    <w:t>支出</w:t>
                  </w:r>
                </w:p>
                <w:p w:rsidR="00561F21" w:rsidRDefault="00561F21">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c>
                <w:tcPr>
                  <w:tcW w:w="1297"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hint="eastAsia"/>
                      <w:color w:val="000000"/>
                      <w:kern w:val="0"/>
                      <w:sz w:val="20"/>
                    </w:rPr>
                    <w:t>事业单位</w:t>
                  </w:r>
                </w:p>
                <w:p w:rsidR="00561F21" w:rsidRDefault="00C168DA">
                  <w:pPr>
                    <w:widowControl/>
                    <w:jc w:val="center"/>
                    <w:rPr>
                      <w:rFonts w:eastAsia="华文细黑"/>
                      <w:color w:val="000000"/>
                      <w:kern w:val="0"/>
                      <w:sz w:val="20"/>
                    </w:rPr>
                  </w:pPr>
                  <w:r>
                    <w:rPr>
                      <w:rFonts w:eastAsia="华文细黑" w:hint="eastAsia"/>
                      <w:color w:val="000000"/>
                      <w:kern w:val="0"/>
                      <w:sz w:val="20"/>
                    </w:rPr>
                    <w:t>经营支出</w:t>
                  </w:r>
                </w:p>
              </w:tc>
              <w:tc>
                <w:tcPr>
                  <w:tcW w:w="1266"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上缴</w:t>
                  </w:r>
                  <w:r>
                    <w:rPr>
                      <w:rFonts w:eastAsia="华文细黑"/>
                      <w:color w:val="000000"/>
                      <w:kern w:val="0"/>
                      <w:sz w:val="20"/>
                    </w:rPr>
                    <w:t xml:space="preserve">                                            </w:t>
                  </w:r>
                  <w:r>
                    <w:rPr>
                      <w:rFonts w:eastAsia="华文细黑"/>
                      <w:color w:val="000000"/>
                      <w:kern w:val="0"/>
                      <w:sz w:val="20"/>
                    </w:rPr>
                    <w:t>上级</w:t>
                  </w:r>
                  <w:r>
                    <w:rPr>
                      <w:rFonts w:eastAsia="华文细黑"/>
                      <w:color w:val="000000"/>
                      <w:kern w:val="0"/>
                      <w:sz w:val="20"/>
                    </w:rPr>
                    <w:t xml:space="preserve">                                                         </w:t>
                  </w:r>
                  <w:r>
                    <w:rPr>
                      <w:rFonts w:eastAsia="华文细黑"/>
                      <w:color w:val="000000"/>
                      <w:kern w:val="0"/>
                      <w:sz w:val="20"/>
                    </w:rPr>
                    <w:t>支出</w:t>
                  </w:r>
                </w:p>
              </w:tc>
              <w:tc>
                <w:tcPr>
                  <w:tcW w:w="1466" w:type="dxa"/>
                  <w:gridSpan w:val="3"/>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对附属</w:t>
                  </w:r>
                  <w:r>
                    <w:rPr>
                      <w:rFonts w:eastAsia="华文细黑"/>
                      <w:color w:val="000000"/>
                      <w:kern w:val="0"/>
                      <w:sz w:val="20"/>
                    </w:rPr>
                    <w:t xml:space="preserve">                                           </w:t>
                  </w:r>
                  <w:r>
                    <w:rPr>
                      <w:rFonts w:eastAsia="华文细黑"/>
                      <w:color w:val="000000"/>
                      <w:kern w:val="0"/>
                      <w:sz w:val="20"/>
                    </w:rPr>
                    <w:t>单位补</w:t>
                  </w:r>
                  <w:r>
                    <w:rPr>
                      <w:rFonts w:eastAsia="华文细黑"/>
                      <w:color w:val="000000"/>
                      <w:kern w:val="0"/>
                      <w:sz w:val="20"/>
                    </w:rPr>
                    <w:t xml:space="preserve">                                      </w:t>
                  </w:r>
                  <w:r>
                    <w:rPr>
                      <w:rFonts w:eastAsia="华文细黑"/>
                      <w:color w:val="000000"/>
                      <w:kern w:val="0"/>
                      <w:sz w:val="20"/>
                    </w:rPr>
                    <w:t>助支出</w:t>
                  </w:r>
                </w:p>
              </w:tc>
            </w:tr>
            <w:tr w:rsidR="00520266" w:rsidTr="008762EE">
              <w:trPr>
                <w:trHeight w:val="701"/>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华文细黑"/>
                      <w:color w:val="000000"/>
                      <w:kern w:val="0"/>
                      <w:sz w:val="20"/>
                    </w:rPr>
                  </w:pPr>
                  <w:r>
                    <w:rPr>
                      <w:rFonts w:eastAsia="宋体"/>
                      <w:color w:val="000000"/>
                      <w:kern w:val="0"/>
                      <w:sz w:val="20"/>
                    </w:rPr>
                    <w:t>一、一般公共服务</w:t>
                  </w:r>
                  <w:r>
                    <w:rPr>
                      <w:rFonts w:eastAsia="宋体" w:hint="eastAsia"/>
                      <w:color w:val="000000"/>
                      <w:kern w:val="0"/>
                      <w:sz w:val="20"/>
                    </w:rPr>
                    <w:t>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color w:val="000000"/>
                      <w:kern w:val="0"/>
                      <w:sz w:val="20"/>
                    </w:rPr>
                    <w:t>138.41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color w:val="000000"/>
                      <w:kern w:val="0"/>
                      <w:sz w:val="20"/>
                    </w:rPr>
                    <w:t>138.41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center"/>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center"/>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center"/>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华文细黑"/>
                      <w:color w:val="000000"/>
                      <w:kern w:val="0"/>
                      <w:sz w:val="20"/>
                    </w:rPr>
                  </w:pPr>
                  <w:r>
                    <w:rPr>
                      <w:rFonts w:eastAsia="宋体" w:hint="eastAsia"/>
                      <w:color w:val="000000"/>
                      <w:kern w:val="0"/>
                      <w:sz w:val="20"/>
                    </w:rPr>
                    <w:t>统计信息事务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138.41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138.41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138.41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138.41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color w:val="000000"/>
                      <w:kern w:val="0"/>
                      <w:sz w:val="20"/>
                    </w:rPr>
                    <w:t>二、</w:t>
                  </w:r>
                  <w:r>
                    <w:rPr>
                      <w:rFonts w:eastAsia="宋体" w:hint="eastAsia"/>
                      <w:color w:val="000000"/>
                      <w:kern w:val="0"/>
                      <w:sz w:val="20"/>
                    </w:rPr>
                    <w:t>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21.08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21.08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150" w:firstLine="300"/>
                    <w:jc w:val="center"/>
                    <w:rPr>
                      <w:rFonts w:eastAsia="宋体"/>
                      <w:color w:val="000000"/>
                      <w:kern w:val="0"/>
                      <w:sz w:val="20"/>
                    </w:rPr>
                  </w:pPr>
                  <w:r>
                    <w:rPr>
                      <w:rFonts w:eastAsia="宋体" w:hint="eastAsia"/>
                      <w:color w:val="000000"/>
                      <w:kern w:val="0"/>
                      <w:sz w:val="20"/>
                    </w:rPr>
                    <w:t>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21.08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21.08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200" w:firstLine="400"/>
                    <w:jc w:val="center"/>
                    <w:rPr>
                      <w:rFonts w:eastAsia="宋体"/>
                      <w:color w:val="000000"/>
                      <w:kern w:val="0"/>
                      <w:sz w:val="20"/>
                    </w:rPr>
                  </w:pPr>
                  <w:r>
                    <w:rPr>
                      <w:rFonts w:eastAsia="宋体" w:hint="eastAsia"/>
                      <w:color w:val="000000"/>
                      <w:kern w:val="0"/>
                      <w:sz w:val="20"/>
                    </w:rPr>
                    <w:t>行政单位离退休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5.20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5.20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200" w:firstLine="400"/>
                    <w:jc w:val="center"/>
                    <w:rPr>
                      <w:rFonts w:eastAsia="宋体"/>
                      <w:color w:val="000000"/>
                      <w:kern w:val="0"/>
                      <w:sz w:val="20"/>
                    </w:rPr>
                  </w:pPr>
                  <w:r>
                    <w:rPr>
                      <w:rFonts w:eastAsia="宋体" w:hint="eastAsia"/>
                      <w:color w:val="000000"/>
                      <w:kern w:val="0"/>
                      <w:sz w:val="20"/>
                    </w:rPr>
                    <w:t>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15.88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15.88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ascii="宋体" w:eastAsia="宋体" w:hAnsi="宋体" w:cs="宋体" w:hint="eastAsia"/>
                      <w:color w:val="000000"/>
                      <w:kern w:val="0"/>
                      <w:sz w:val="20"/>
                    </w:rPr>
                    <w:t>三、卫生健康支出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150" w:firstLine="300"/>
                    <w:jc w:val="center"/>
                    <w:rPr>
                      <w:rFonts w:ascii="宋体" w:eastAsia="宋体" w:hAnsi="宋体" w:cs="宋体"/>
                      <w:color w:val="000000"/>
                      <w:kern w:val="0"/>
                      <w:sz w:val="20"/>
                    </w:rPr>
                  </w:pPr>
                  <w:r>
                    <w:rPr>
                      <w:rFonts w:ascii="宋体" w:eastAsia="宋体" w:hAnsi="宋体" w:cs="宋体" w:hint="eastAsia"/>
                      <w:color w:val="000000"/>
                      <w:kern w:val="0"/>
                      <w:sz w:val="20"/>
                    </w:rPr>
                    <w:t>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200" w:firstLine="400"/>
                    <w:jc w:val="center"/>
                    <w:rPr>
                      <w:rFonts w:ascii="宋体" w:eastAsia="宋体" w:hAnsi="宋体" w:cs="宋体"/>
                      <w:color w:val="000000"/>
                      <w:kern w:val="0"/>
                      <w:sz w:val="20"/>
                    </w:rPr>
                  </w:pPr>
                  <w:r>
                    <w:rPr>
                      <w:rFonts w:ascii="宋体" w:eastAsia="宋体" w:hAnsi="宋体" w:cs="宋体" w:hint="eastAsia"/>
                      <w:color w:val="000000"/>
                      <w:kern w:val="0"/>
                      <w:sz w:val="20"/>
                    </w:rPr>
                    <w:t>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5.06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四、住房保障支出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1"/>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150" w:firstLine="300"/>
                    <w:jc w:val="center"/>
                    <w:rPr>
                      <w:rFonts w:ascii="宋体" w:eastAsia="宋体" w:hAnsi="宋体" w:cs="宋体"/>
                      <w:color w:val="000000"/>
                      <w:kern w:val="0"/>
                      <w:sz w:val="20"/>
                    </w:rPr>
                  </w:pPr>
                  <w:r>
                    <w:rPr>
                      <w:rFonts w:ascii="宋体" w:eastAsia="宋体" w:hAnsi="宋体" w:cs="宋体" w:hint="eastAsia"/>
                      <w:color w:val="000000"/>
                      <w:kern w:val="0"/>
                      <w:sz w:val="20"/>
                    </w:rPr>
                    <w:t>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60"/>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ind w:firstLineChars="200" w:firstLine="400"/>
                    <w:jc w:val="center"/>
                    <w:rPr>
                      <w:rFonts w:ascii="宋体" w:eastAsia="宋体" w:hAnsi="宋体" w:cs="宋体"/>
                      <w:color w:val="000000"/>
                      <w:kern w:val="0"/>
                      <w:sz w:val="20"/>
                    </w:rPr>
                  </w:pPr>
                  <w:r>
                    <w:rPr>
                      <w:rFonts w:ascii="宋体" w:eastAsia="宋体" w:hAnsi="宋体" w:cs="宋体" w:hint="eastAsia"/>
                      <w:color w:val="000000"/>
                      <w:kern w:val="0"/>
                      <w:sz w:val="20"/>
                    </w:rPr>
                    <w:t>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14.23</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r w:rsidR="00520266" w:rsidTr="008762EE">
              <w:trPr>
                <w:trHeight w:val="575"/>
              </w:trPr>
              <w:tc>
                <w:tcPr>
                  <w:tcW w:w="2149" w:type="dxa"/>
                  <w:tcBorders>
                    <w:top w:val="single" w:sz="4" w:space="0" w:color="000000"/>
                    <w:left w:val="single" w:sz="4" w:space="0" w:color="000000"/>
                    <w:bottom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华文细黑"/>
                      <w:color w:val="000000"/>
                      <w:kern w:val="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178.78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8762EE">
                  <w:pPr>
                    <w:widowControl/>
                    <w:jc w:val="center"/>
                    <w:rPr>
                      <w:rFonts w:eastAsia="宋体"/>
                      <w:color w:val="000000"/>
                      <w:kern w:val="0"/>
                      <w:sz w:val="20"/>
                    </w:rPr>
                  </w:pPr>
                  <w:r>
                    <w:rPr>
                      <w:rFonts w:eastAsia="宋体" w:hint="eastAsia"/>
                      <w:color w:val="000000"/>
                      <w:kern w:val="0"/>
                      <w:sz w:val="20"/>
                    </w:rPr>
                    <w:t>178.78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520266" w:rsidRDefault="00520266" w:rsidP="00520266">
                  <w:pPr>
                    <w:widowControl/>
                    <w:jc w:val="right"/>
                    <w:rPr>
                      <w:rFonts w:eastAsia="宋体"/>
                      <w:color w:val="000000"/>
                      <w:kern w:val="0"/>
                      <w:sz w:val="20"/>
                    </w:rPr>
                  </w:pPr>
                </w:p>
              </w:tc>
            </w:tr>
          </w:tbl>
          <w:p w:rsidR="00561F21" w:rsidRDefault="00561F21">
            <w:pPr>
              <w:widowControl/>
              <w:jc w:val="center"/>
              <w:rPr>
                <w:rFonts w:eastAsia="方正小标宋简体"/>
                <w:kern w:val="0"/>
                <w:sz w:val="44"/>
                <w:szCs w:val="44"/>
              </w:rPr>
            </w:pPr>
          </w:p>
        </w:tc>
      </w:tr>
    </w:tbl>
    <w:p w:rsidR="00561F21" w:rsidRDefault="00561F21" w:rsidP="00520266"/>
    <w:tbl>
      <w:tblPr>
        <w:tblW w:w="9960" w:type="dxa"/>
        <w:jc w:val="center"/>
        <w:tblLayout w:type="fixed"/>
        <w:tblLook w:val="04A0" w:firstRow="1" w:lastRow="0" w:firstColumn="1" w:lastColumn="0" w:noHBand="0" w:noVBand="1"/>
      </w:tblPr>
      <w:tblGrid>
        <w:gridCol w:w="9960"/>
      </w:tblGrid>
      <w:tr w:rsidR="00561F21" w:rsidTr="00BA0BF6">
        <w:trPr>
          <w:trHeight w:val="11083"/>
          <w:jc w:val="center"/>
        </w:trPr>
        <w:tc>
          <w:tcPr>
            <w:tcW w:w="9960" w:type="dxa"/>
            <w:tcBorders>
              <w:top w:val="nil"/>
              <w:left w:val="nil"/>
              <w:bottom w:val="nil"/>
              <w:right w:val="nil"/>
            </w:tcBorders>
            <w:vAlign w:val="bottom"/>
          </w:tcPr>
          <w:tbl>
            <w:tblPr>
              <w:tblpPr w:leftFromText="180" w:rightFromText="180" w:vertAnchor="page" w:horzAnchor="page" w:tblpX="114" w:tblpY="657"/>
              <w:tblOverlap w:val="never"/>
              <w:tblW w:w="0" w:type="auto"/>
              <w:tblLayout w:type="fixed"/>
              <w:tblLook w:val="04A0" w:firstRow="1" w:lastRow="0" w:firstColumn="1" w:lastColumn="0" w:noHBand="0" w:noVBand="1"/>
            </w:tblPr>
            <w:tblGrid>
              <w:gridCol w:w="1442"/>
              <w:gridCol w:w="1126"/>
              <w:gridCol w:w="1126"/>
              <w:gridCol w:w="1126"/>
              <w:gridCol w:w="1374"/>
              <w:gridCol w:w="1148"/>
              <w:gridCol w:w="1148"/>
              <w:gridCol w:w="1150"/>
            </w:tblGrid>
            <w:tr w:rsidR="00561F21" w:rsidTr="00A64F7C">
              <w:trPr>
                <w:trHeight w:val="634"/>
              </w:trPr>
              <w:tc>
                <w:tcPr>
                  <w:tcW w:w="9640" w:type="dxa"/>
                  <w:gridSpan w:val="8"/>
                  <w:tcBorders>
                    <w:top w:val="nil"/>
                    <w:left w:val="nil"/>
                    <w:bottom w:val="nil"/>
                    <w:right w:val="nil"/>
                  </w:tcBorders>
                  <w:vAlign w:val="center"/>
                </w:tcPr>
                <w:p w:rsidR="00561F21" w:rsidRDefault="00C168DA">
                  <w:pPr>
                    <w:ind w:firstLineChars="600" w:firstLine="2640"/>
                    <w:rPr>
                      <w:rFonts w:eastAsia="方正小标宋简体"/>
                      <w:kern w:val="0"/>
                      <w:sz w:val="44"/>
                      <w:szCs w:val="44"/>
                    </w:rPr>
                  </w:pPr>
                  <w:r>
                    <w:rPr>
                      <w:rFonts w:eastAsia="方正小标宋简体"/>
                      <w:kern w:val="0"/>
                      <w:sz w:val="44"/>
                      <w:szCs w:val="44"/>
                    </w:rPr>
                    <w:lastRenderedPageBreak/>
                    <w:t>财政拨款收支</w:t>
                  </w:r>
                  <w:r>
                    <w:rPr>
                      <w:rFonts w:eastAsia="方正小标宋简体" w:hint="eastAsia"/>
                      <w:kern w:val="0"/>
                      <w:sz w:val="44"/>
                      <w:szCs w:val="44"/>
                    </w:rPr>
                    <w:t>预算总</w:t>
                  </w:r>
                  <w:r>
                    <w:rPr>
                      <w:rFonts w:eastAsia="方正小标宋简体"/>
                      <w:kern w:val="0"/>
                      <w:sz w:val="44"/>
                      <w:szCs w:val="44"/>
                    </w:rPr>
                    <w:t>表</w:t>
                  </w:r>
                </w:p>
              </w:tc>
            </w:tr>
            <w:tr w:rsidR="00561F21" w:rsidTr="00A64F7C">
              <w:trPr>
                <w:trHeight w:val="502"/>
              </w:trPr>
              <w:tc>
                <w:tcPr>
                  <w:tcW w:w="9640" w:type="dxa"/>
                  <w:gridSpan w:val="8"/>
                  <w:tcBorders>
                    <w:top w:val="nil"/>
                    <w:left w:val="nil"/>
                    <w:bottom w:val="nil"/>
                    <w:right w:val="nil"/>
                  </w:tcBorders>
                  <w:vAlign w:val="bottom"/>
                </w:tcPr>
                <w:p w:rsidR="00561F21" w:rsidRDefault="00C168DA">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rsidR="00561F21" w:rsidTr="00A64F7C">
              <w:trPr>
                <w:trHeight w:val="493"/>
              </w:trPr>
              <w:tc>
                <w:tcPr>
                  <w:tcW w:w="4820" w:type="dxa"/>
                  <w:gridSpan w:val="4"/>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支</w:t>
                  </w:r>
                  <w:r>
                    <w:rPr>
                      <w:rFonts w:eastAsia="宋体"/>
                      <w:kern w:val="0"/>
                      <w:sz w:val="20"/>
                    </w:rPr>
                    <w:t xml:space="preserve">      </w:t>
                  </w:r>
                  <w:r>
                    <w:rPr>
                      <w:rFonts w:eastAsia="宋体"/>
                      <w:kern w:val="0"/>
                      <w:sz w:val="20"/>
                    </w:rPr>
                    <w:t>出</w:t>
                  </w:r>
                </w:p>
              </w:tc>
            </w:tr>
            <w:tr w:rsidR="00561F21" w:rsidTr="00A64F7C">
              <w:trPr>
                <w:trHeight w:val="1363"/>
              </w:trPr>
              <w:tc>
                <w:tcPr>
                  <w:tcW w:w="1442"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26"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26"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本年预算</w:t>
                  </w:r>
                </w:p>
              </w:tc>
              <w:tc>
                <w:tcPr>
                  <w:tcW w:w="1126"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上年结转</w:t>
                  </w:r>
                </w:p>
              </w:tc>
              <w:tc>
                <w:tcPr>
                  <w:tcW w:w="1374"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48"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w:t>
                  </w:r>
                  <w:r>
                    <w:rPr>
                      <w:rFonts w:eastAsia="宋体" w:hint="eastAsia"/>
                      <w:kern w:val="0"/>
                      <w:sz w:val="20"/>
                    </w:rPr>
                    <w:t>年</w:t>
                  </w:r>
                  <w:r>
                    <w:rPr>
                      <w:rFonts w:eastAsia="宋体" w:hint="eastAsia"/>
                      <w:kern w:val="0"/>
                      <w:sz w:val="20"/>
                    </w:rPr>
                    <w:t xml:space="preserve">   </w:t>
                  </w:r>
                  <w:r>
                    <w:rPr>
                      <w:rFonts w:eastAsia="宋体" w:hint="eastAsia"/>
                      <w:kern w:val="0"/>
                      <w:sz w:val="20"/>
                    </w:rPr>
                    <w:t>预算数</w:t>
                  </w:r>
                </w:p>
              </w:tc>
              <w:tc>
                <w:tcPr>
                  <w:tcW w:w="1148" w:type="dxa"/>
                  <w:tcBorders>
                    <w:top w:val="single" w:sz="4" w:space="0" w:color="auto"/>
                    <w:left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本年预算</w:t>
                  </w:r>
                </w:p>
              </w:tc>
              <w:tc>
                <w:tcPr>
                  <w:tcW w:w="1150"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rPr>
                      <w:rFonts w:eastAsia="宋体"/>
                      <w:kern w:val="0"/>
                      <w:sz w:val="20"/>
                    </w:rPr>
                  </w:pPr>
                  <w:r>
                    <w:rPr>
                      <w:rFonts w:eastAsia="宋体" w:hint="eastAsia"/>
                      <w:kern w:val="0"/>
                      <w:sz w:val="20"/>
                    </w:rPr>
                    <w:t>上年结转</w:t>
                  </w:r>
                </w:p>
              </w:tc>
            </w:tr>
            <w:tr w:rsidR="00561F21" w:rsidTr="0093484D">
              <w:trPr>
                <w:trHeight w:val="433"/>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left"/>
                    <w:rPr>
                      <w:rFonts w:eastAsia="宋体"/>
                      <w:color w:val="000000"/>
                      <w:kern w:val="0"/>
                      <w:sz w:val="20"/>
                    </w:rPr>
                  </w:pPr>
                  <w:r>
                    <w:rPr>
                      <w:rFonts w:eastAsia="宋体" w:hint="eastAsia"/>
                      <w:color w:val="000000"/>
                      <w:kern w:val="0"/>
                      <w:sz w:val="20"/>
                    </w:rPr>
                    <w:t>一、本年收入</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1D3174">
                  <w:pPr>
                    <w:widowControl/>
                    <w:jc w:val="right"/>
                    <w:rPr>
                      <w:rFonts w:eastAsia="宋体"/>
                      <w:kern w:val="0"/>
                      <w:sz w:val="20"/>
                    </w:rPr>
                  </w:pPr>
                  <w:r>
                    <w:rPr>
                      <w:rFonts w:eastAsia="宋体" w:hint="eastAsia"/>
                      <w:kern w:val="0"/>
                      <w:sz w:val="20"/>
                    </w:rPr>
                    <w:t>178.78</w:t>
                  </w:r>
                  <w:r w:rsidR="00C168DA">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1D3174">
                  <w:pPr>
                    <w:widowControl/>
                    <w:jc w:val="right"/>
                    <w:rPr>
                      <w:rFonts w:eastAsia="宋体"/>
                      <w:kern w:val="0"/>
                      <w:sz w:val="20"/>
                    </w:rPr>
                  </w:pPr>
                  <w:r>
                    <w:rPr>
                      <w:rFonts w:eastAsia="宋体" w:hint="eastAsia"/>
                      <w:kern w:val="0"/>
                      <w:sz w:val="20"/>
                    </w:rPr>
                    <w:t>172.56</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1D3174">
                  <w:pPr>
                    <w:widowControl/>
                    <w:jc w:val="right"/>
                    <w:rPr>
                      <w:rFonts w:eastAsia="宋体"/>
                      <w:kern w:val="0"/>
                      <w:sz w:val="20"/>
                    </w:rPr>
                  </w:pPr>
                  <w:r>
                    <w:rPr>
                      <w:rFonts w:eastAsia="宋体" w:hint="eastAsia"/>
                      <w:kern w:val="0"/>
                      <w:sz w:val="20"/>
                    </w:rPr>
                    <w:t>6.22</w:t>
                  </w: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left"/>
                    <w:rPr>
                      <w:rFonts w:eastAsia="宋体"/>
                      <w:color w:val="000000"/>
                      <w:kern w:val="0"/>
                      <w:sz w:val="20"/>
                    </w:rPr>
                  </w:pPr>
                  <w:r>
                    <w:rPr>
                      <w:rFonts w:eastAsia="宋体" w:hint="eastAsia"/>
                      <w:color w:val="000000"/>
                      <w:kern w:val="0"/>
                      <w:sz w:val="20"/>
                    </w:rPr>
                    <w:t>一、本年支出</w:t>
                  </w: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A64F7C" w:rsidP="0093484D">
                  <w:pPr>
                    <w:widowControl/>
                    <w:jc w:val="right"/>
                    <w:rPr>
                      <w:rFonts w:eastAsia="宋体"/>
                      <w:kern w:val="0"/>
                      <w:sz w:val="20"/>
                    </w:rPr>
                  </w:pPr>
                  <w:r>
                    <w:rPr>
                      <w:rFonts w:eastAsia="宋体" w:hint="eastAsia"/>
                      <w:kern w:val="0"/>
                      <w:sz w:val="20"/>
                    </w:rPr>
                    <w:t>178.78</w:t>
                  </w: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A64F7C" w:rsidP="0093484D">
                  <w:pPr>
                    <w:widowControl/>
                    <w:jc w:val="right"/>
                    <w:rPr>
                      <w:rFonts w:eastAsia="宋体"/>
                      <w:kern w:val="0"/>
                      <w:sz w:val="20"/>
                    </w:rPr>
                  </w:pPr>
                  <w:r>
                    <w:rPr>
                      <w:rFonts w:eastAsia="宋体" w:hint="eastAsia"/>
                      <w:kern w:val="0"/>
                      <w:sz w:val="20"/>
                    </w:rPr>
                    <w:t>172.56</w:t>
                  </w:r>
                </w:p>
              </w:tc>
              <w:tc>
                <w:tcPr>
                  <w:tcW w:w="1150" w:type="dxa"/>
                  <w:tcBorders>
                    <w:top w:val="single" w:sz="4" w:space="0" w:color="auto"/>
                    <w:left w:val="single" w:sz="4" w:space="0" w:color="auto"/>
                    <w:bottom w:val="single" w:sz="4" w:space="0" w:color="auto"/>
                    <w:right w:val="single" w:sz="4" w:space="0" w:color="auto"/>
                  </w:tcBorders>
                  <w:vAlign w:val="center"/>
                </w:tcPr>
                <w:p w:rsidR="00561F21" w:rsidRDefault="00A64F7C" w:rsidP="0093484D">
                  <w:pPr>
                    <w:widowControl/>
                    <w:jc w:val="right"/>
                    <w:rPr>
                      <w:rFonts w:eastAsia="宋体"/>
                      <w:kern w:val="0"/>
                      <w:sz w:val="20"/>
                      <w:szCs w:val="22"/>
                    </w:rPr>
                  </w:pPr>
                  <w:r>
                    <w:rPr>
                      <w:rFonts w:eastAsia="宋体" w:hint="eastAsia"/>
                      <w:kern w:val="0"/>
                      <w:sz w:val="20"/>
                      <w:szCs w:val="22"/>
                    </w:rPr>
                    <w:t>6.22</w:t>
                  </w:r>
                </w:p>
              </w:tc>
            </w:tr>
            <w:tr w:rsidR="00A64F7C" w:rsidTr="0093484D">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left"/>
                    <w:rPr>
                      <w:rFonts w:eastAsia="宋体"/>
                      <w:color w:val="000000"/>
                      <w:kern w:val="0"/>
                      <w:sz w:val="20"/>
                    </w:rPr>
                  </w:pPr>
                  <w:r>
                    <w:rPr>
                      <w:rFonts w:eastAsia="宋体" w:hint="eastAsia"/>
                      <w:color w:val="000000"/>
                      <w:kern w:val="0"/>
                      <w:sz w:val="20"/>
                    </w:rPr>
                    <w:t xml:space="preserve">　　一般公共预算拨款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r>
                    <w:rPr>
                      <w:rFonts w:eastAsia="宋体" w:hint="eastAsia"/>
                      <w:kern w:val="0"/>
                      <w:sz w:val="20"/>
                    </w:rPr>
                    <w:t>178.78</w:t>
                  </w: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r>
                    <w:rPr>
                      <w:rFonts w:eastAsia="宋体" w:hint="eastAsia"/>
                      <w:kern w:val="0"/>
                      <w:sz w:val="20"/>
                    </w:rPr>
                    <w:t>172.56</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r>
                    <w:rPr>
                      <w:rFonts w:eastAsia="宋体" w:hint="eastAsia"/>
                      <w:kern w:val="0"/>
                      <w:sz w:val="20"/>
                    </w:rPr>
                    <w:t>6.22</w:t>
                  </w:r>
                </w:p>
              </w:tc>
              <w:tc>
                <w:tcPr>
                  <w:tcW w:w="1374"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left"/>
                    <w:rPr>
                      <w:rFonts w:eastAsia="宋体"/>
                      <w:color w:val="000000"/>
                      <w:kern w:val="0"/>
                      <w:sz w:val="20"/>
                    </w:rPr>
                  </w:pPr>
                  <w:r>
                    <w:rPr>
                      <w:rFonts w:eastAsia="宋体" w:hint="eastAsia"/>
                      <w:color w:val="000000"/>
                      <w:kern w:val="0"/>
                      <w:sz w:val="20"/>
                    </w:rPr>
                    <w:t>（</w:t>
                  </w:r>
                  <w:r>
                    <w:rPr>
                      <w:rFonts w:eastAsia="宋体"/>
                      <w:color w:val="000000"/>
                      <w:kern w:val="0"/>
                      <w:sz w:val="20"/>
                    </w:rPr>
                    <w:t>一</w:t>
                  </w:r>
                  <w:r>
                    <w:rPr>
                      <w:rFonts w:eastAsia="宋体" w:hint="eastAsia"/>
                      <w:color w:val="000000"/>
                      <w:kern w:val="0"/>
                      <w:sz w:val="20"/>
                    </w:rPr>
                    <w:t>）</w:t>
                  </w:r>
                  <w:r>
                    <w:rPr>
                      <w:rFonts w:eastAsia="宋体"/>
                      <w:color w:val="000000"/>
                      <w:kern w:val="0"/>
                      <w:sz w:val="20"/>
                    </w:rPr>
                    <w:t>一般公共服务</w:t>
                  </w:r>
                  <w:r>
                    <w:rPr>
                      <w:rFonts w:eastAsia="宋体" w:hint="eastAsia"/>
                      <w:color w:val="000000"/>
                      <w:kern w:val="0"/>
                      <w:sz w:val="20"/>
                    </w:rPr>
                    <w:t>支出</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138.41</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132.27</w:t>
                  </w:r>
                </w:p>
              </w:tc>
              <w:tc>
                <w:tcPr>
                  <w:tcW w:w="1150"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6.14</w:t>
                  </w:r>
                </w:p>
              </w:tc>
            </w:tr>
            <w:tr w:rsidR="00A64F7C" w:rsidTr="0093484D">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left"/>
                    <w:rPr>
                      <w:rFonts w:eastAsia="宋体"/>
                      <w:color w:val="000000"/>
                      <w:kern w:val="0"/>
                      <w:sz w:val="20"/>
                    </w:rPr>
                  </w:pPr>
                  <w:r>
                    <w:rPr>
                      <w:rFonts w:eastAsia="宋体" w:hint="eastAsia"/>
                      <w:color w:val="000000"/>
                      <w:kern w:val="0"/>
                      <w:sz w:val="20"/>
                    </w:rPr>
                    <w:t xml:space="preserve">　　政府性基金预算拨款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）社会保障和就业支出</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21.08</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21.00</w:t>
                  </w:r>
                </w:p>
              </w:tc>
              <w:tc>
                <w:tcPr>
                  <w:tcW w:w="1150"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0.0</w:t>
                  </w:r>
                  <w:r>
                    <w:rPr>
                      <w:rFonts w:eastAsia="宋体"/>
                      <w:kern w:val="0"/>
                      <w:sz w:val="20"/>
                    </w:rPr>
                    <w:t>8</w:t>
                  </w:r>
                </w:p>
              </w:tc>
            </w:tr>
            <w:tr w:rsidR="00A64F7C" w:rsidTr="0093484D">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left"/>
                    <w:rPr>
                      <w:rFonts w:eastAsia="宋体"/>
                      <w:color w:val="000000"/>
                      <w:kern w:val="0"/>
                      <w:sz w:val="20"/>
                    </w:rPr>
                  </w:pPr>
                  <w:r>
                    <w:rPr>
                      <w:rFonts w:eastAsia="宋体" w:hint="eastAsia"/>
                      <w:color w:val="000000"/>
                      <w:kern w:val="0"/>
                      <w:sz w:val="20"/>
                    </w:rPr>
                    <w:t xml:space="preserve">　　国有资本经营预算拨款</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）卫生健康支出</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5.06</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5.06</w:t>
                  </w:r>
                </w:p>
              </w:tc>
              <w:tc>
                <w:tcPr>
                  <w:tcW w:w="1150"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p>
              </w:tc>
            </w:tr>
            <w:tr w:rsidR="00A64F7C" w:rsidTr="0093484D">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A64F7C" w:rsidRDefault="00A64F7C" w:rsidP="00A64F7C">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A64F7C" w:rsidRDefault="00A64F7C" w:rsidP="00A64F7C">
                  <w:pPr>
                    <w:autoSpaceDN w:val="0"/>
                    <w:jc w:val="left"/>
                    <w:textAlignment w:val="center"/>
                    <w:rPr>
                      <w:rFonts w:eastAsia="宋体"/>
                      <w:color w:val="000000"/>
                      <w:kern w:val="0"/>
                      <w:sz w:val="20"/>
                    </w:rPr>
                  </w:pPr>
                  <w:r>
                    <w:rPr>
                      <w:rFonts w:eastAsia="宋体" w:hint="eastAsia"/>
                      <w:color w:val="000000"/>
                      <w:kern w:val="0"/>
                      <w:sz w:val="20"/>
                    </w:rPr>
                    <w:t>（四）住房保障支出</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14.23</w:t>
                  </w:r>
                </w:p>
              </w:tc>
              <w:tc>
                <w:tcPr>
                  <w:tcW w:w="1148"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r>
                    <w:rPr>
                      <w:rFonts w:eastAsia="宋体" w:hint="eastAsia"/>
                      <w:kern w:val="0"/>
                      <w:sz w:val="20"/>
                    </w:rPr>
                    <w:t>14.23</w:t>
                  </w:r>
                </w:p>
              </w:tc>
              <w:tc>
                <w:tcPr>
                  <w:tcW w:w="1150" w:type="dxa"/>
                  <w:tcBorders>
                    <w:top w:val="single" w:sz="4" w:space="0" w:color="auto"/>
                    <w:left w:val="single" w:sz="4" w:space="0" w:color="auto"/>
                    <w:bottom w:val="single" w:sz="4" w:space="0" w:color="auto"/>
                    <w:right w:val="single" w:sz="4" w:space="0" w:color="auto"/>
                  </w:tcBorders>
                  <w:vAlign w:val="center"/>
                </w:tcPr>
                <w:p w:rsidR="00A64F7C" w:rsidRDefault="00A64F7C" w:rsidP="0093484D">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shd w:val="solid" w:color="FFFFFF" w:fill="auto"/>
                  <w:vAlign w:val="center"/>
                </w:tcPr>
                <w:p w:rsidR="00561F21" w:rsidRDefault="00561F2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left"/>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5"/>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left"/>
                    <w:rPr>
                      <w:rFonts w:eastAsia="宋体"/>
                      <w:color w:val="000000"/>
                      <w:kern w:val="0"/>
                      <w:sz w:val="20"/>
                    </w:rPr>
                  </w:pPr>
                  <w:r>
                    <w:rPr>
                      <w:rFonts w:eastAsia="宋体"/>
                      <w:color w:val="000000"/>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jc w:val="center"/>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jc w:val="left"/>
                    <w:rPr>
                      <w:rFonts w:eastAsia="宋体"/>
                      <w:bCs/>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561F21">
                  <w:pPr>
                    <w:widowControl/>
                    <w:rPr>
                      <w:rFonts w:eastAsia="宋体"/>
                      <w:b/>
                      <w:bCs/>
                      <w:kern w:val="0"/>
                      <w:sz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jc w:val="right"/>
                    <w:rPr>
                      <w:rFonts w:eastAsia="宋体"/>
                      <w:kern w:val="0"/>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lef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widowControl/>
                    <w:jc w:val="right"/>
                    <w:rPr>
                      <w:rFonts w:eastAsia="宋体"/>
                      <w:kern w:val="0"/>
                      <w:sz w:val="20"/>
                    </w:rPr>
                  </w:pPr>
                </w:p>
              </w:tc>
            </w:tr>
            <w:tr w:rsidR="00561F21" w:rsidTr="00A64F7C">
              <w:trPr>
                <w:trHeight w:val="491"/>
              </w:trPr>
              <w:tc>
                <w:tcPr>
                  <w:tcW w:w="1442"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561F21" w:rsidRDefault="00C168DA">
                  <w:pPr>
                    <w:jc w:val="left"/>
                    <w:rPr>
                      <w:rFonts w:eastAsia="宋体"/>
                      <w:sz w:val="20"/>
                    </w:rPr>
                  </w:pPr>
                  <w:r>
                    <w:rPr>
                      <w:rFonts w:eastAsia="宋体" w:hint="eastAsia"/>
                      <w:kern w:val="0"/>
                      <w:sz w:val="20"/>
                    </w:rPr>
                    <w:t>二、</w:t>
                  </w:r>
                  <w:r>
                    <w:rPr>
                      <w:rFonts w:eastAsia="宋体"/>
                      <w:kern w:val="0"/>
                      <w:sz w:val="20"/>
                    </w:rPr>
                    <w:t>结转下年</w:t>
                  </w:r>
                </w:p>
              </w:tc>
              <w:tc>
                <w:tcPr>
                  <w:tcW w:w="1148" w:type="dxa"/>
                  <w:tcBorders>
                    <w:top w:val="single" w:sz="4" w:space="0" w:color="auto"/>
                    <w:left w:val="single" w:sz="4" w:space="0" w:color="auto"/>
                    <w:bottom w:val="single" w:sz="4" w:space="0" w:color="auto"/>
                    <w:right w:val="single" w:sz="4" w:space="0" w:color="auto"/>
                  </w:tcBorders>
                  <w:vAlign w:val="center"/>
                </w:tcPr>
                <w:p w:rsidR="00561F21" w:rsidRDefault="00561F21">
                  <w:pPr>
                    <w:ind w:firstLineChars="100" w:firstLine="200"/>
                    <w:rPr>
                      <w:rFonts w:eastAsia="宋体"/>
                      <w:sz w:val="20"/>
                    </w:rPr>
                  </w:pPr>
                </w:p>
              </w:tc>
              <w:tc>
                <w:tcPr>
                  <w:tcW w:w="1148" w:type="dxa"/>
                  <w:tcBorders>
                    <w:top w:val="single" w:sz="4" w:space="0" w:color="auto"/>
                    <w:left w:val="single" w:sz="4" w:space="0" w:color="auto"/>
                    <w:bottom w:val="single" w:sz="4" w:space="0" w:color="auto"/>
                    <w:right w:val="single" w:sz="4" w:space="0" w:color="auto"/>
                  </w:tcBorders>
                </w:tcPr>
                <w:p w:rsidR="00561F21" w:rsidRDefault="00561F21">
                  <w:pPr>
                    <w:ind w:firstLineChars="100" w:firstLine="200"/>
                    <w:rPr>
                      <w:rFonts w:eastAsia="宋体"/>
                      <w:sz w:val="20"/>
                    </w:rPr>
                  </w:pPr>
                </w:p>
              </w:tc>
              <w:tc>
                <w:tcPr>
                  <w:tcW w:w="1150" w:type="dxa"/>
                  <w:tcBorders>
                    <w:top w:val="single" w:sz="4" w:space="0" w:color="auto"/>
                    <w:left w:val="single" w:sz="4" w:space="0" w:color="auto"/>
                    <w:bottom w:val="single" w:sz="4" w:space="0" w:color="auto"/>
                    <w:right w:val="single" w:sz="4" w:space="0" w:color="auto"/>
                  </w:tcBorders>
                </w:tcPr>
                <w:p w:rsidR="00561F21" w:rsidRDefault="00561F21">
                  <w:pPr>
                    <w:ind w:firstLineChars="100" w:firstLine="200"/>
                    <w:rPr>
                      <w:rFonts w:eastAsia="宋体"/>
                      <w:sz w:val="20"/>
                    </w:rPr>
                  </w:pPr>
                </w:p>
              </w:tc>
            </w:tr>
            <w:tr w:rsidR="001D3174" w:rsidTr="007C5936">
              <w:trPr>
                <w:trHeight w:val="500"/>
              </w:trPr>
              <w:tc>
                <w:tcPr>
                  <w:tcW w:w="1442" w:type="dxa"/>
                  <w:tcBorders>
                    <w:top w:val="single" w:sz="4" w:space="0" w:color="auto"/>
                    <w:left w:val="single" w:sz="4" w:space="0" w:color="auto"/>
                    <w:bottom w:val="single" w:sz="4" w:space="0" w:color="auto"/>
                    <w:right w:val="single" w:sz="4" w:space="0" w:color="auto"/>
                  </w:tcBorders>
                  <w:vAlign w:val="center"/>
                </w:tcPr>
                <w:p w:rsidR="001D3174" w:rsidRDefault="001D3174" w:rsidP="001D3174">
                  <w:pPr>
                    <w:widowControl/>
                    <w:jc w:val="center"/>
                    <w:rPr>
                      <w:rFonts w:eastAsia="黑体"/>
                      <w:b/>
                      <w:bCs/>
                      <w:kern w:val="0"/>
                      <w:sz w:val="20"/>
                    </w:rPr>
                  </w:pPr>
                  <w:r>
                    <w:rPr>
                      <w:rFonts w:eastAsia="黑体"/>
                      <w:b/>
                      <w:bCs/>
                      <w:kern w:val="0"/>
                      <w:sz w:val="20"/>
                    </w:rPr>
                    <w:t>收入总计</w:t>
                  </w:r>
                </w:p>
              </w:tc>
              <w:tc>
                <w:tcPr>
                  <w:tcW w:w="1126" w:type="dxa"/>
                  <w:tcBorders>
                    <w:top w:val="single" w:sz="4" w:space="0" w:color="auto"/>
                    <w:left w:val="single" w:sz="4" w:space="0" w:color="auto"/>
                    <w:bottom w:val="single" w:sz="4" w:space="0" w:color="auto"/>
                    <w:right w:val="single" w:sz="4" w:space="0" w:color="auto"/>
                  </w:tcBorders>
                  <w:vAlign w:val="center"/>
                </w:tcPr>
                <w:p w:rsidR="001D3174" w:rsidRDefault="001D3174" w:rsidP="001D3174">
                  <w:pPr>
                    <w:widowControl/>
                    <w:jc w:val="right"/>
                    <w:rPr>
                      <w:rFonts w:eastAsia="宋体"/>
                      <w:kern w:val="0"/>
                      <w:sz w:val="20"/>
                    </w:rPr>
                  </w:pPr>
                  <w:r>
                    <w:rPr>
                      <w:rFonts w:eastAsia="宋体" w:hint="eastAsia"/>
                      <w:kern w:val="0"/>
                      <w:sz w:val="20"/>
                    </w:rPr>
                    <w:t>178.78</w:t>
                  </w:r>
                  <w:r>
                    <w:rPr>
                      <w:rFonts w:eastAsia="宋体"/>
                      <w:kern w:val="0"/>
                      <w:sz w:val="20"/>
                    </w:rPr>
                    <w:t xml:space="preserve">　</w:t>
                  </w:r>
                </w:p>
              </w:tc>
              <w:tc>
                <w:tcPr>
                  <w:tcW w:w="1126" w:type="dxa"/>
                  <w:tcBorders>
                    <w:top w:val="single" w:sz="4" w:space="0" w:color="auto"/>
                    <w:left w:val="single" w:sz="4" w:space="0" w:color="auto"/>
                    <w:bottom w:val="single" w:sz="4" w:space="0" w:color="auto"/>
                    <w:right w:val="single" w:sz="4" w:space="0" w:color="auto"/>
                  </w:tcBorders>
                  <w:vAlign w:val="center"/>
                </w:tcPr>
                <w:p w:rsidR="001D3174" w:rsidRDefault="001D3174" w:rsidP="001D3174">
                  <w:pPr>
                    <w:jc w:val="right"/>
                    <w:rPr>
                      <w:rFonts w:eastAsia="宋体"/>
                      <w:kern w:val="0"/>
                      <w:sz w:val="20"/>
                    </w:rPr>
                  </w:pPr>
                  <w:r>
                    <w:rPr>
                      <w:rFonts w:eastAsia="宋体" w:hint="eastAsia"/>
                      <w:kern w:val="0"/>
                      <w:sz w:val="20"/>
                    </w:rPr>
                    <w:t>172.56</w:t>
                  </w:r>
                </w:p>
              </w:tc>
              <w:tc>
                <w:tcPr>
                  <w:tcW w:w="1126" w:type="dxa"/>
                  <w:tcBorders>
                    <w:top w:val="single" w:sz="4" w:space="0" w:color="auto"/>
                    <w:left w:val="single" w:sz="4" w:space="0" w:color="auto"/>
                    <w:bottom w:val="single" w:sz="4" w:space="0" w:color="auto"/>
                    <w:right w:val="single" w:sz="4" w:space="0" w:color="auto"/>
                  </w:tcBorders>
                  <w:vAlign w:val="center"/>
                </w:tcPr>
                <w:p w:rsidR="001D3174" w:rsidRDefault="001D3174" w:rsidP="001D3174">
                  <w:pPr>
                    <w:jc w:val="right"/>
                    <w:rPr>
                      <w:rFonts w:eastAsia="宋体"/>
                      <w:kern w:val="0"/>
                      <w:sz w:val="20"/>
                    </w:rPr>
                  </w:pPr>
                  <w:r>
                    <w:rPr>
                      <w:rFonts w:eastAsia="宋体" w:hint="eastAsia"/>
                      <w:kern w:val="0"/>
                      <w:sz w:val="20"/>
                    </w:rPr>
                    <w:t>6.22</w:t>
                  </w:r>
                </w:p>
              </w:tc>
              <w:tc>
                <w:tcPr>
                  <w:tcW w:w="1374" w:type="dxa"/>
                  <w:tcBorders>
                    <w:top w:val="single" w:sz="4" w:space="0" w:color="auto"/>
                    <w:left w:val="single" w:sz="4" w:space="0" w:color="auto"/>
                    <w:bottom w:val="single" w:sz="4" w:space="0" w:color="auto"/>
                    <w:right w:val="single" w:sz="4" w:space="0" w:color="auto"/>
                  </w:tcBorders>
                  <w:vAlign w:val="center"/>
                </w:tcPr>
                <w:p w:rsidR="001D3174" w:rsidRDefault="001D3174" w:rsidP="001D3174">
                  <w:pPr>
                    <w:widowControl/>
                    <w:jc w:val="center"/>
                    <w:rPr>
                      <w:rFonts w:eastAsia="黑体"/>
                      <w:b/>
                      <w:bCs/>
                      <w:kern w:val="0"/>
                      <w:sz w:val="20"/>
                    </w:rPr>
                  </w:pPr>
                  <w:r>
                    <w:rPr>
                      <w:rFonts w:eastAsia="黑体"/>
                      <w:b/>
                      <w:bCs/>
                      <w:kern w:val="0"/>
                      <w:sz w:val="20"/>
                    </w:rPr>
                    <w:t>支出总计</w:t>
                  </w:r>
                </w:p>
              </w:tc>
              <w:tc>
                <w:tcPr>
                  <w:tcW w:w="1148" w:type="dxa"/>
                  <w:tcBorders>
                    <w:top w:val="single" w:sz="4" w:space="0" w:color="auto"/>
                    <w:left w:val="single" w:sz="4" w:space="0" w:color="auto"/>
                    <w:bottom w:val="single" w:sz="4" w:space="0" w:color="auto"/>
                    <w:right w:val="single" w:sz="4" w:space="0" w:color="auto"/>
                  </w:tcBorders>
                  <w:vAlign w:val="center"/>
                </w:tcPr>
                <w:p w:rsidR="001D3174" w:rsidRDefault="00A64F7C" w:rsidP="001D3174">
                  <w:pPr>
                    <w:widowControl/>
                    <w:jc w:val="right"/>
                    <w:rPr>
                      <w:rFonts w:eastAsia="宋体"/>
                      <w:kern w:val="0"/>
                      <w:sz w:val="20"/>
                    </w:rPr>
                  </w:pPr>
                  <w:r>
                    <w:rPr>
                      <w:rFonts w:eastAsia="宋体" w:hint="eastAsia"/>
                      <w:kern w:val="0"/>
                      <w:sz w:val="20"/>
                    </w:rPr>
                    <w:t>178.78</w:t>
                  </w:r>
                  <w:r w:rsidR="001D3174">
                    <w:rPr>
                      <w:rFonts w:eastAsia="宋体"/>
                      <w:kern w:val="0"/>
                      <w:sz w:val="20"/>
                    </w:rPr>
                    <w:t xml:space="preserve">　</w:t>
                  </w:r>
                </w:p>
              </w:tc>
              <w:tc>
                <w:tcPr>
                  <w:tcW w:w="1148" w:type="dxa"/>
                  <w:tcBorders>
                    <w:top w:val="single" w:sz="4" w:space="0" w:color="auto"/>
                    <w:left w:val="single" w:sz="4" w:space="0" w:color="auto"/>
                    <w:bottom w:val="single" w:sz="4" w:space="0" w:color="auto"/>
                    <w:right w:val="single" w:sz="4" w:space="0" w:color="auto"/>
                  </w:tcBorders>
                  <w:vAlign w:val="center"/>
                </w:tcPr>
                <w:p w:rsidR="001D3174" w:rsidRDefault="00A64F7C" w:rsidP="007C5936">
                  <w:pPr>
                    <w:widowControl/>
                    <w:jc w:val="right"/>
                    <w:rPr>
                      <w:rFonts w:eastAsia="宋体"/>
                      <w:kern w:val="0"/>
                      <w:sz w:val="20"/>
                    </w:rPr>
                  </w:pPr>
                  <w:r>
                    <w:rPr>
                      <w:rFonts w:eastAsia="宋体" w:hint="eastAsia"/>
                      <w:kern w:val="0"/>
                      <w:sz w:val="20"/>
                    </w:rPr>
                    <w:t>172.56</w:t>
                  </w:r>
                </w:p>
              </w:tc>
              <w:tc>
                <w:tcPr>
                  <w:tcW w:w="1150" w:type="dxa"/>
                  <w:tcBorders>
                    <w:top w:val="single" w:sz="4" w:space="0" w:color="auto"/>
                    <w:left w:val="single" w:sz="4" w:space="0" w:color="auto"/>
                    <w:bottom w:val="single" w:sz="4" w:space="0" w:color="auto"/>
                    <w:right w:val="single" w:sz="4" w:space="0" w:color="auto"/>
                  </w:tcBorders>
                  <w:vAlign w:val="center"/>
                </w:tcPr>
                <w:p w:rsidR="001D3174" w:rsidRDefault="00A64F7C" w:rsidP="007C5936">
                  <w:pPr>
                    <w:widowControl/>
                    <w:jc w:val="right"/>
                    <w:rPr>
                      <w:rFonts w:eastAsia="宋体"/>
                      <w:kern w:val="0"/>
                      <w:sz w:val="20"/>
                    </w:rPr>
                  </w:pPr>
                  <w:r>
                    <w:rPr>
                      <w:rFonts w:eastAsia="宋体" w:hint="eastAsia"/>
                      <w:kern w:val="0"/>
                      <w:sz w:val="20"/>
                    </w:rPr>
                    <w:t>6.22</w:t>
                  </w:r>
                </w:p>
              </w:tc>
            </w:tr>
          </w:tbl>
          <w:p w:rsidR="00561F21" w:rsidRDefault="00561F21">
            <w:pPr>
              <w:widowControl/>
              <w:rPr>
                <w:rFonts w:eastAsia="方正小标宋简体"/>
                <w:kern w:val="0"/>
                <w:sz w:val="44"/>
                <w:szCs w:val="44"/>
              </w:rPr>
            </w:pPr>
          </w:p>
        </w:tc>
      </w:tr>
    </w:tbl>
    <w:p w:rsidR="00561F21" w:rsidRDefault="00C168DA">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561F21">
        <w:trPr>
          <w:trHeight w:val="6081"/>
          <w:jc w:val="center"/>
        </w:trPr>
        <w:tc>
          <w:tcPr>
            <w:tcW w:w="10405" w:type="dxa"/>
            <w:tcBorders>
              <w:top w:val="nil"/>
              <w:left w:val="nil"/>
              <w:bottom w:val="nil"/>
              <w:right w:val="nil"/>
            </w:tcBorders>
            <w:vAlign w:val="bottom"/>
          </w:tcPr>
          <w:p w:rsidR="00561F21" w:rsidRDefault="00561F21">
            <w:pPr>
              <w:widowControl/>
              <w:rPr>
                <w:rFonts w:eastAsia="方正小标宋简体"/>
                <w:kern w:val="0"/>
                <w:sz w:val="44"/>
                <w:szCs w:val="44"/>
              </w:rPr>
            </w:pPr>
          </w:p>
          <w:tbl>
            <w:tblPr>
              <w:tblW w:w="0" w:type="auto"/>
              <w:tblInd w:w="916" w:type="dxa"/>
              <w:tblLayout w:type="fixed"/>
              <w:tblCellMar>
                <w:top w:w="15" w:type="dxa"/>
                <w:left w:w="15" w:type="dxa"/>
                <w:bottom w:w="15" w:type="dxa"/>
                <w:right w:w="15" w:type="dxa"/>
              </w:tblCellMar>
              <w:tblLook w:val="04A0" w:firstRow="1" w:lastRow="0" w:firstColumn="1" w:lastColumn="0" w:noHBand="0" w:noVBand="1"/>
            </w:tblPr>
            <w:tblGrid>
              <w:gridCol w:w="2552"/>
              <w:gridCol w:w="1134"/>
              <w:gridCol w:w="1134"/>
              <w:gridCol w:w="1134"/>
              <w:gridCol w:w="1134"/>
              <w:gridCol w:w="1701"/>
            </w:tblGrid>
            <w:tr w:rsidR="00561F21" w:rsidTr="006A026C">
              <w:trPr>
                <w:trHeight w:val="390"/>
              </w:trPr>
              <w:tc>
                <w:tcPr>
                  <w:tcW w:w="8789" w:type="dxa"/>
                  <w:gridSpan w:val="6"/>
                  <w:tcBorders>
                    <w:bottom w:val="single" w:sz="4" w:space="0" w:color="000000"/>
                  </w:tcBorders>
                  <w:vAlign w:val="center"/>
                </w:tcPr>
                <w:p w:rsidR="00561F21" w:rsidRDefault="00C168DA">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p w:rsidR="00561F21" w:rsidRDefault="00C168DA">
                  <w:pPr>
                    <w:widowControl/>
                    <w:jc w:val="right"/>
                    <w:rPr>
                      <w:rFonts w:eastAsia="华文细黑"/>
                      <w:color w:val="000000"/>
                      <w:kern w:val="0"/>
                      <w:sz w:val="20"/>
                    </w:rPr>
                  </w:pPr>
                  <w:r>
                    <w:rPr>
                      <w:rFonts w:eastAsia="华文细黑"/>
                      <w:color w:val="000000"/>
                      <w:kern w:val="0"/>
                      <w:sz w:val="20"/>
                    </w:rPr>
                    <w:t>单位：万元</w:t>
                  </w:r>
                </w:p>
              </w:tc>
            </w:tr>
            <w:tr w:rsidR="00561F21" w:rsidTr="006A026C">
              <w:trPr>
                <w:trHeight w:val="390"/>
              </w:trPr>
              <w:tc>
                <w:tcPr>
                  <w:tcW w:w="2552" w:type="dxa"/>
                  <w:vMerge w:val="restart"/>
                  <w:tcBorders>
                    <w:left w:val="single" w:sz="4" w:space="0" w:color="000000"/>
                    <w:bottom w:val="single" w:sz="4" w:space="0" w:color="000000"/>
                    <w:right w:val="single" w:sz="4" w:space="0" w:color="000000"/>
                  </w:tcBorders>
                  <w:vAlign w:val="center"/>
                </w:tcPr>
                <w:p w:rsidR="00561F21" w:rsidRDefault="00C168DA">
                  <w:pPr>
                    <w:autoSpaceDN w:val="0"/>
                    <w:jc w:val="center"/>
                    <w:textAlignment w:val="center"/>
                    <w:rPr>
                      <w:rFonts w:eastAsia="宋体"/>
                      <w:color w:val="000000"/>
                      <w:sz w:val="20"/>
                    </w:rPr>
                  </w:pPr>
                  <w:r>
                    <w:rPr>
                      <w:rFonts w:eastAsia="宋体"/>
                      <w:color w:val="000000"/>
                      <w:sz w:val="20"/>
                    </w:rPr>
                    <w:t>功能分类</w:t>
                  </w:r>
                </w:p>
                <w:p w:rsidR="00561F21" w:rsidRDefault="00C168DA">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r>
            <w:tr w:rsidR="00561F21" w:rsidTr="006A026C">
              <w:trPr>
                <w:trHeight w:val="281"/>
              </w:trPr>
              <w:tc>
                <w:tcPr>
                  <w:tcW w:w="2552"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r>
            <w:tr w:rsidR="00561F21" w:rsidTr="006A026C">
              <w:trPr>
                <w:trHeight w:val="630"/>
              </w:trPr>
              <w:tc>
                <w:tcPr>
                  <w:tcW w:w="2552"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r>
            <w:tr w:rsidR="00BA0BF6" w:rsidTr="006A026C">
              <w:trPr>
                <w:trHeight w:val="390"/>
              </w:trPr>
              <w:tc>
                <w:tcPr>
                  <w:tcW w:w="2552" w:type="dxa"/>
                  <w:tcBorders>
                    <w:top w:val="single" w:sz="4" w:space="0" w:color="000000"/>
                    <w:left w:val="single" w:sz="4" w:space="0" w:color="000000"/>
                    <w:bottom w:val="single" w:sz="4" w:space="0" w:color="000000"/>
                  </w:tcBorders>
                  <w:shd w:val="clear" w:color="000000" w:fill="FFFFFF"/>
                  <w:vAlign w:val="center"/>
                </w:tcPr>
                <w:p w:rsidR="00BA0BF6" w:rsidRDefault="00BA0BF6" w:rsidP="00BA0BF6">
                  <w:pPr>
                    <w:widowControl/>
                    <w:jc w:val="left"/>
                    <w:rPr>
                      <w:rFonts w:eastAsia="华文细黑"/>
                      <w:color w:val="000000"/>
                      <w:kern w:val="0"/>
                      <w:sz w:val="20"/>
                    </w:rPr>
                  </w:pPr>
                  <w:r>
                    <w:rPr>
                      <w:rFonts w:eastAsia="宋体" w:hint="eastAsia"/>
                      <w:color w:val="000000"/>
                      <w:kern w:val="0"/>
                      <w:sz w:val="20"/>
                    </w:rPr>
                    <w:t>一、一般公共服务支出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107.09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31.32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p>
              </w:tc>
            </w:tr>
            <w:tr w:rsidR="00BA0BF6" w:rsidTr="006A026C">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BA0BF6" w:rsidRDefault="00BA0BF6" w:rsidP="00BA0BF6">
                  <w:pPr>
                    <w:widowControl/>
                    <w:jc w:val="left"/>
                    <w:rPr>
                      <w:rFonts w:eastAsia="华文细黑"/>
                      <w:color w:val="000000"/>
                      <w:kern w:val="0"/>
                      <w:sz w:val="20"/>
                    </w:rPr>
                  </w:pPr>
                  <w:r>
                    <w:rPr>
                      <w:rFonts w:eastAsia="宋体"/>
                      <w:color w:val="000000"/>
                      <w:kern w:val="0"/>
                      <w:sz w:val="20"/>
                    </w:rPr>
                    <w:t xml:space="preserve">   </w:t>
                  </w:r>
                  <w:r>
                    <w:rPr>
                      <w:rFonts w:eastAsia="宋体" w:hint="eastAsia"/>
                      <w:color w:val="000000"/>
                      <w:kern w:val="0"/>
                      <w:sz w:val="20"/>
                    </w:rPr>
                    <w:t>统计信息事务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107.09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31.32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right"/>
                    <w:rPr>
                      <w:rFonts w:eastAsia="宋体"/>
                      <w:color w:val="000000"/>
                      <w:kern w:val="0"/>
                      <w:sz w:val="20"/>
                    </w:rPr>
                  </w:pPr>
                </w:p>
              </w:tc>
            </w:tr>
            <w:tr w:rsidR="00BA0BF6" w:rsidTr="006A026C">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BA0BF6" w:rsidRDefault="00BA0BF6" w:rsidP="00BA0BF6">
                  <w:pPr>
                    <w:widowControl/>
                    <w:jc w:val="left"/>
                    <w:rPr>
                      <w:rFonts w:eastAsia="宋体"/>
                      <w:color w:val="000000"/>
                      <w:kern w:val="0"/>
                      <w:sz w:val="20"/>
                    </w:rPr>
                  </w:pPr>
                  <w:r>
                    <w:rPr>
                      <w:rFonts w:eastAsia="宋体"/>
                      <w:color w:val="000000"/>
                      <w:kern w:val="0"/>
                      <w:sz w:val="20"/>
                    </w:rPr>
                    <w:t xml:space="preserve">    </w:t>
                  </w:r>
                  <w:r>
                    <w:rPr>
                      <w:rFonts w:eastAsia="宋体" w:hint="eastAsia"/>
                      <w:color w:val="000000"/>
                      <w:kern w:val="0"/>
                      <w:sz w:val="20"/>
                    </w:rPr>
                    <w:t>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138.41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107.09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center"/>
                    <w:rPr>
                      <w:rFonts w:eastAsia="宋体"/>
                      <w:color w:val="000000"/>
                      <w:kern w:val="0"/>
                      <w:sz w:val="20"/>
                    </w:rPr>
                  </w:pPr>
                  <w:r>
                    <w:rPr>
                      <w:rFonts w:eastAsia="宋体" w:hint="eastAsia"/>
                      <w:color w:val="000000"/>
                      <w:kern w:val="0"/>
                      <w:sz w:val="20"/>
                    </w:rPr>
                    <w:t>31.32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right"/>
                    <w:rPr>
                      <w:rFonts w:eastAsia="宋体"/>
                      <w:color w:val="000000"/>
                      <w:kern w:val="0"/>
                      <w:sz w:val="20"/>
                    </w:rPr>
                  </w:pPr>
                </w:p>
              </w:tc>
            </w:tr>
            <w:tr w:rsidR="00BA0BF6"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BA0BF6" w:rsidRDefault="00BA0BF6" w:rsidP="00BA0BF6">
                  <w:pPr>
                    <w:widowControl/>
                    <w:jc w:val="left"/>
                    <w:rPr>
                      <w:rFonts w:eastAsia="宋体"/>
                      <w:color w:val="000000"/>
                      <w:kern w:val="0"/>
                      <w:sz w:val="20"/>
                    </w:rPr>
                  </w:pPr>
                  <w:r>
                    <w:rPr>
                      <w:rFonts w:eastAsia="宋体"/>
                      <w:color w:val="000000"/>
                      <w:kern w:val="0"/>
                      <w:sz w:val="20"/>
                    </w:rPr>
                    <w:t>二、</w:t>
                  </w:r>
                  <w:r>
                    <w:rPr>
                      <w:rFonts w:eastAsia="宋体" w:hint="eastAsia"/>
                      <w:color w:val="000000"/>
                      <w:kern w:val="0"/>
                      <w:sz w:val="20"/>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0BF6" w:rsidRDefault="00BA0BF6" w:rsidP="00BA0BF6">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150" w:firstLine="300"/>
                    <w:jc w:val="left"/>
                    <w:rPr>
                      <w:rFonts w:eastAsia="宋体"/>
                      <w:color w:val="000000"/>
                      <w:kern w:val="0"/>
                      <w:sz w:val="20"/>
                    </w:rPr>
                  </w:pPr>
                  <w:r>
                    <w:rPr>
                      <w:rFonts w:eastAsia="宋体" w:hint="eastAsia"/>
                      <w:color w:val="000000"/>
                      <w:kern w:val="0"/>
                      <w:sz w:val="20"/>
                    </w:rPr>
                    <w:t>行政事业单位养老支出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21.08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200" w:firstLine="400"/>
                    <w:jc w:val="left"/>
                    <w:rPr>
                      <w:rFonts w:eastAsia="宋体"/>
                      <w:color w:val="000000"/>
                      <w:kern w:val="0"/>
                      <w:sz w:val="20"/>
                    </w:rPr>
                  </w:pPr>
                  <w:r>
                    <w:rPr>
                      <w:rFonts w:eastAsia="宋体" w:hint="eastAsia"/>
                      <w:color w:val="000000"/>
                      <w:kern w:val="0"/>
                      <w:sz w:val="20"/>
                    </w:rPr>
                    <w:t>行政单位离退休</w:t>
                  </w:r>
                  <w:r>
                    <w:rPr>
                      <w:rFonts w:eastAsia="宋体" w:hint="eastAsia"/>
                      <w:color w:val="000000"/>
                      <w:kern w:val="0"/>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200" w:firstLine="400"/>
                    <w:jc w:val="left"/>
                    <w:rPr>
                      <w:rFonts w:eastAsia="宋体"/>
                      <w:color w:val="000000"/>
                      <w:kern w:val="0"/>
                      <w:sz w:val="20"/>
                    </w:rPr>
                  </w:pPr>
                  <w:r>
                    <w:rPr>
                      <w:rFonts w:eastAsia="宋体" w:hint="eastAsia"/>
                      <w:color w:val="000000"/>
                      <w:kern w:val="0"/>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15.88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15.88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15.88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rPr>
                      <w:rFonts w:eastAsia="宋体"/>
                      <w:color w:val="000000"/>
                      <w:kern w:val="0"/>
                      <w:sz w:val="20"/>
                    </w:rPr>
                  </w:pPr>
                  <w:r>
                    <w:rPr>
                      <w:rFonts w:ascii="宋体" w:eastAsia="宋体" w:hAnsi="宋体" w:cs="宋体" w:hint="eastAsia"/>
                      <w:color w:val="000000"/>
                      <w:kern w:val="0"/>
                      <w:sz w:val="20"/>
                    </w:rPr>
                    <w:t>三、卫生健康支出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150" w:firstLine="300"/>
                    <w:jc w:val="left"/>
                    <w:rPr>
                      <w:rFonts w:ascii="宋体" w:eastAsia="宋体" w:hAnsi="宋体" w:cs="宋体"/>
                      <w:color w:val="000000"/>
                      <w:kern w:val="0"/>
                      <w:sz w:val="20"/>
                    </w:rPr>
                  </w:pPr>
                  <w:r>
                    <w:rPr>
                      <w:rFonts w:ascii="宋体" w:eastAsia="宋体" w:hAnsi="宋体" w:cs="宋体" w:hint="eastAsia"/>
                      <w:color w:val="000000"/>
                      <w:kern w:val="0"/>
                      <w:sz w:val="20"/>
                    </w:rPr>
                    <w:t>行政事业单位医疗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200" w:firstLine="400"/>
                    <w:jc w:val="left"/>
                    <w:rPr>
                      <w:rFonts w:ascii="宋体" w:eastAsia="宋体" w:hAnsi="宋体" w:cs="宋体"/>
                      <w:color w:val="000000"/>
                      <w:kern w:val="0"/>
                      <w:sz w:val="20"/>
                    </w:rPr>
                  </w:pPr>
                  <w:r>
                    <w:rPr>
                      <w:rFonts w:ascii="宋体" w:eastAsia="宋体" w:hAnsi="宋体" w:cs="宋体" w:hint="eastAsia"/>
                      <w:color w:val="000000"/>
                      <w:kern w:val="0"/>
                      <w:sz w:val="20"/>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5.06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jc w:val="left"/>
                    <w:rPr>
                      <w:rFonts w:ascii="宋体" w:eastAsia="宋体" w:hAnsi="宋体" w:cs="宋体"/>
                      <w:color w:val="000000"/>
                      <w:kern w:val="0"/>
                      <w:sz w:val="20"/>
                    </w:rPr>
                  </w:pPr>
                  <w:r>
                    <w:rPr>
                      <w:rFonts w:ascii="宋体" w:eastAsia="宋体" w:hAnsi="宋体" w:cs="宋体" w:hint="eastAsia"/>
                      <w:color w:val="000000"/>
                      <w:kern w:val="0"/>
                      <w:sz w:val="20"/>
                    </w:rPr>
                    <w:t>四、住房保障支出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150" w:firstLine="300"/>
                    <w:jc w:val="left"/>
                    <w:rPr>
                      <w:rFonts w:ascii="宋体" w:eastAsia="宋体" w:hAnsi="宋体" w:cs="宋体"/>
                      <w:color w:val="000000"/>
                      <w:kern w:val="0"/>
                      <w:sz w:val="20"/>
                    </w:rPr>
                  </w:pPr>
                  <w:r>
                    <w:rPr>
                      <w:rFonts w:ascii="宋体" w:eastAsia="宋体" w:hAnsi="宋体" w:cs="宋体" w:hint="eastAsia"/>
                      <w:color w:val="000000"/>
                      <w:kern w:val="0"/>
                      <w:sz w:val="20"/>
                    </w:rPr>
                    <w:t>住房改革支出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ind w:firstLineChars="200" w:firstLine="400"/>
                    <w:jc w:val="left"/>
                    <w:rPr>
                      <w:rFonts w:ascii="宋体" w:eastAsia="宋体" w:hAnsi="宋体" w:cs="宋体"/>
                      <w:color w:val="000000"/>
                      <w:kern w:val="0"/>
                      <w:sz w:val="20"/>
                    </w:rPr>
                  </w:pPr>
                  <w:r>
                    <w:rPr>
                      <w:rFonts w:ascii="宋体" w:eastAsia="宋体" w:hAnsi="宋体" w:cs="宋体" w:hint="eastAsia"/>
                      <w:color w:val="000000"/>
                      <w:kern w:val="0"/>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r w:rsidR="006A026C" w:rsidTr="008762EE">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6A026C" w:rsidRDefault="006A026C" w:rsidP="006A026C">
                  <w:pPr>
                    <w:widowControl/>
                    <w:jc w:val="left"/>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178.78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178.</w:t>
                  </w:r>
                  <w:r>
                    <w:rPr>
                      <w:rFonts w:eastAsia="宋体"/>
                      <w:color w:val="000000"/>
                      <w:kern w:val="0"/>
                      <w:sz w:val="20"/>
                    </w:rPr>
                    <w:t>78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147.46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8762EE">
                  <w:pPr>
                    <w:widowControl/>
                    <w:jc w:val="center"/>
                    <w:rPr>
                      <w:rFonts w:eastAsia="宋体"/>
                      <w:color w:val="000000"/>
                      <w:kern w:val="0"/>
                      <w:sz w:val="20"/>
                    </w:rPr>
                  </w:pPr>
                  <w:r>
                    <w:rPr>
                      <w:rFonts w:eastAsia="宋体" w:hint="eastAsia"/>
                      <w:color w:val="000000"/>
                      <w:kern w:val="0"/>
                      <w:sz w:val="20"/>
                    </w:rPr>
                    <w:t>31.32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A026C" w:rsidRDefault="006A026C" w:rsidP="006A026C">
                  <w:pPr>
                    <w:widowControl/>
                    <w:jc w:val="right"/>
                    <w:rPr>
                      <w:rFonts w:eastAsia="宋体"/>
                      <w:color w:val="000000"/>
                      <w:kern w:val="0"/>
                      <w:sz w:val="20"/>
                    </w:rPr>
                  </w:pPr>
                </w:p>
              </w:tc>
            </w:tr>
          </w:tbl>
          <w:p w:rsidR="00561F21" w:rsidRDefault="00561F21">
            <w:pPr>
              <w:widowControl/>
              <w:jc w:val="center"/>
              <w:rPr>
                <w:rFonts w:eastAsia="方正小标宋简体"/>
                <w:kern w:val="0"/>
                <w:sz w:val="44"/>
                <w:szCs w:val="44"/>
              </w:rPr>
            </w:pPr>
          </w:p>
        </w:tc>
      </w:tr>
    </w:tbl>
    <w:p w:rsidR="00561F21" w:rsidRDefault="00561F21">
      <w:pPr>
        <w:ind w:firstLineChars="200" w:firstLine="640"/>
      </w:pPr>
    </w:p>
    <w:p w:rsidR="00561F21" w:rsidRDefault="00561F21">
      <w:pPr>
        <w:ind w:firstLineChars="200" w:firstLine="640"/>
        <w:rPr>
          <w:rFonts w:eastAsia="楷体"/>
        </w:rPr>
      </w:pPr>
    </w:p>
    <w:p w:rsidR="00561F21" w:rsidRDefault="00561F21">
      <w:pPr>
        <w:ind w:firstLineChars="200" w:firstLine="640"/>
        <w:rPr>
          <w:rFonts w:eastAsia="楷体"/>
        </w:rPr>
      </w:pPr>
    </w:p>
    <w:p w:rsidR="00561F21" w:rsidRDefault="00561F21">
      <w:pPr>
        <w:ind w:firstLineChars="200" w:firstLine="640"/>
        <w:rPr>
          <w:rFonts w:eastAsia="楷体"/>
        </w:rPr>
      </w:pPr>
    </w:p>
    <w:p w:rsidR="00561F21" w:rsidRDefault="00561F21">
      <w:pPr>
        <w:ind w:firstLineChars="200" w:firstLine="640"/>
        <w:rPr>
          <w:rFonts w:eastAsia="楷体"/>
        </w:rPr>
      </w:pPr>
    </w:p>
    <w:p w:rsidR="00561F21" w:rsidRDefault="00561F21">
      <w:pPr>
        <w:ind w:firstLineChars="200" w:firstLine="640"/>
        <w:rPr>
          <w:rFonts w:eastAsia="楷体"/>
        </w:rPr>
      </w:pPr>
    </w:p>
    <w:p w:rsidR="00561F21" w:rsidRDefault="00C168DA" w:rsidP="006A026C">
      <w:pPr>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3176"/>
        <w:gridCol w:w="2220"/>
        <w:gridCol w:w="1704"/>
        <w:gridCol w:w="1831"/>
      </w:tblGrid>
      <w:tr w:rsidR="00561F21">
        <w:trPr>
          <w:trHeight w:val="615"/>
          <w:jc w:val="center"/>
        </w:trPr>
        <w:tc>
          <w:tcPr>
            <w:tcW w:w="8931" w:type="dxa"/>
            <w:gridSpan w:val="4"/>
            <w:tcBorders>
              <w:top w:val="nil"/>
              <w:left w:val="nil"/>
              <w:bottom w:val="nil"/>
              <w:right w:val="nil"/>
            </w:tcBorders>
            <w:vAlign w:val="bottom"/>
          </w:tcPr>
          <w:p w:rsidR="00561F21" w:rsidRDefault="00561F21">
            <w:pPr>
              <w:widowControl/>
              <w:jc w:val="center"/>
              <w:rPr>
                <w:rFonts w:eastAsia="方正小标宋简体"/>
                <w:kern w:val="0"/>
                <w:sz w:val="44"/>
                <w:szCs w:val="44"/>
              </w:rPr>
            </w:pPr>
          </w:p>
          <w:p w:rsidR="00561F21" w:rsidRDefault="00C168DA">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tc>
      </w:tr>
      <w:tr w:rsidR="00561F21">
        <w:trPr>
          <w:trHeight w:val="390"/>
          <w:jc w:val="center"/>
        </w:trPr>
        <w:tc>
          <w:tcPr>
            <w:tcW w:w="3176" w:type="dxa"/>
            <w:tcBorders>
              <w:top w:val="nil"/>
              <w:left w:val="nil"/>
              <w:bottom w:val="single" w:sz="4" w:space="0" w:color="auto"/>
              <w:right w:val="nil"/>
            </w:tcBorders>
            <w:vAlign w:val="center"/>
          </w:tcPr>
          <w:p w:rsidR="00561F21" w:rsidRDefault="00C168DA">
            <w:pPr>
              <w:widowControl/>
              <w:jc w:val="left"/>
              <w:rPr>
                <w:rFonts w:eastAsia="宋体"/>
                <w:kern w:val="0"/>
                <w:sz w:val="20"/>
              </w:rPr>
            </w:pPr>
            <w:r>
              <w:rPr>
                <w:rFonts w:eastAsia="宋体"/>
                <w:kern w:val="0"/>
                <w:sz w:val="20"/>
              </w:rPr>
              <w:t xml:space="preserve">　</w:t>
            </w:r>
          </w:p>
        </w:tc>
        <w:tc>
          <w:tcPr>
            <w:tcW w:w="2220" w:type="dxa"/>
            <w:tcBorders>
              <w:top w:val="nil"/>
              <w:left w:val="nil"/>
              <w:bottom w:val="single" w:sz="4" w:space="0" w:color="auto"/>
              <w:right w:val="nil"/>
            </w:tcBorders>
            <w:vAlign w:val="center"/>
          </w:tcPr>
          <w:p w:rsidR="00561F21" w:rsidRDefault="00C168DA">
            <w:pPr>
              <w:widowControl/>
              <w:jc w:val="right"/>
              <w:rPr>
                <w:rFonts w:eastAsia="宋体"/>
                <w:kern w:val="0"/>
                <w:sz w:val="20"/>
              </w:rPr>
            </w:pPr>
            <w:r>
              <w:rPr>
                <w:rFonts w:eastAsia="宋体"/>
                <w:kern w:val="0"/>
                <w:sz w:val="20"/>
              </w:rPr>
              <w:t xml:space="preserve">　</w:t>
            </w:r>
          </w:p>
        </w:tc>
        <w:tc>
          <w:tcPr>
            <w:tcW w:w="3535" w:type="dxa"/>
            <w:gridSpan w:val="2"/>
            <w:tcBorders>
              <w:top w:val="nil"/>
              <w:left w:val="nil"/>
              <w:bottom w:val="single" w:sz="4" w:space="0" w:color="auto"/>
              <w:right w:val="nil"/>
            </w:tcBorders>
            <w:vAlign w:val="bottom"/>
          </w:tcPr>
          <w:p w:rsidR="00561F21" w:rsidRDefault="00C168DA">
            <w:pPr>
              <w:widowControl/>
              <w:jc w:val="right"/>
              <w:rPr>
                <w:rFonts w:eastAsia="华文细黑"/>
                <w:kern w:val="0"/>
                <w:sz w:val="20"/>
              </w:rPr>
            </w:pPr>
            <w:r>
              <w:rPr>
                <w:rFonts w:eastAsia="华文细黑" w:hAnsi="华文细黑"/>
                <w:kern w:val="0"/>
                <w:sz w:val="20"/>
              </w:rPr>
              <w:t xml:space="preserve">　</w:t>
            </w:r>
            <w:r>
              <w:rPr>
                <w:rFonts w:eastAsia="华文细黑" w:hAnsi="华文细黑" w:hint="eastAsia"/>
                <w:kern w:val="0"/>
                <w:sz w:val="20"/>
              </w:rPr>
              <w:t>单位：万元</w:t>
            </w:r>
          </w:p>
        </w:tc>
      </w:tr>
      <w:tr w:rsidR="00561F21">
        <w:trPr>
          <w:trHeight w:val="812"/>
          <w:jc w:val="center"/>
        </w:trPr>
        <w:tc>
          <w:tcPr>
            <w:tcW w:w="3176" w:type="dxa"/>
            <w:tcBorders>
              <w:top w:val="single" w:sz="4" w:space="0" w:color="auto"/>
              <w:left w:val="single" w:sz="4" w:space="0" w:color="auto"/>
              <w:right w:val="single" w:sz="4" w:space="0" w:color="auto"/>
            </w:tcBorders>
            <w:vAlign w:val="center"/>
          </w:tcPr>
          <w:p w:rsidR="00561F21" w:rsidRDefault="00565147">
            <w:pPr>
              <w:widowControl/>
              <w:jc w:val="center"/>
              <w:rPr>
                <w:rFonts w:eastAsia="华文细黑" w:hAnsi="华文细黑"/>
                <w:kern w:val="0"/>
                <w:sz w:val="20"/>
              </w:rPr>
            </w:pPr>
            <w:r>
              <w:rPr>
                <w:rFonts w:eastAsia="华文细黑" w:hAnsi="华文细黑" w:hint="eastAsia"/>
                <w:kern w:val="0"/>
                <w:sz w:val="20"/>
              </w:rPr>
              <w:t>部门</w:t>
            </w:r>
            <w:r w:rsidR="00C168DA">
              <w:rPr>
                <w:rFonts w:eastAsia="华文细黑" w:hAnsi="华文细黑" w:hint="eastAsia"/>
                <w:kern w:val="0"/>
                <w:sz w:val="20"/>
              </w:rPr>
              <w:t>预算支出</w:t>
            </w:r>
            <w:r w:rsidR="00C168DA">
              <w:rPr>
                <w:rFonts w:eastAsia="华文细黑" w:hAnsi="华文细黑"/>
                <w:kern w:val="0"/>
                <w:sz w:val="20"/>
              </w:rPr>
              <w:t>经济分类科目</w:t>
            </w:r>
          </w:p>
        </w:tc>
        <w:tc>
          <w:tcPr>
            <w:tcW w:w="2220" w:type="dxa"/>
            <w:tcBorders>
              <w:top w:val="single" w:sz="4" w:space="0" w:color="auto"/>
              <w:left w:val="single" w:sz="4" w:space="0" w:color="auto"/>
              <w:right w:val="single" w:sz="4" w:space="0" w:color="auto"/>
            </w:tcBorders>
            <w:vAlign w:val="center"/>
          </w:tcPr>
          <w:p w:rsidR="00561F21" w:rsidRDefault="00C168DA">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vAlign w:val="center"/>
          </w:tcPr>
          <w:p w:rsidR="00561F21" w:rsidRDefault="00C168DA">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pPr>
            <w:r>
              <w:rPr>
                <w:rFonts w:eastAsia="华文细黑"/>
                <w:color w:val="000000"/>
                <w:kern w:val="0"/>
                <w:sz w:val="20"/>
              </w:rPr>
              <w:t>公用经费</w:t>
            </w:r>
          </w:p>
        </w:tc>
      </w:tr>
      <w:tr w:rsidR="006A026C" w:rsidTr="008762EE">
        <w:trPr>
          <w:trHeight w:val="614"/>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141.15</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141.15</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46.10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46.10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29.80</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29.80</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26.13</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26.13</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kern w:val="0"/>
                <w:sz w:val="20"/>
              </w:rPr>
            </w:pPr>
            <w:r>
              <w:rPr>
                <w:rFonts w:eastAsia="宋体" w:hint="eastAsia"/>
                <w:color w:val="00000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15.88</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15.88</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kern w:val="0"/>
                <w:sz w:val="20"/>
              </w:rPr>
            </w:pPr>
            <w:r>
              <w:rPr>
                <w:rFonts w:eastAsia="宋体" w:hint="eastAsia"/>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4.91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4.91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kern w:val="0"/>
                <w:sz w:val="20"/>
              </w:rPr>
            </w:pPr>
            <w:r>
              <w:rPr>
                <w:rFonts w:eastAsia="宋体" w:hint="eastAsia"/>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1.51</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1.51</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6A026C" w:rsidRDefault="006A026C" w:rsidP="006A026C">
            <w:pPr>
              <w:autoSpaceDN w:val="0"/>
              <w:ind w:firstLineChars="200" w:firstLine="400"/>
              <w:jc w:val="left"/>
              <w:textAlignment w:val="center"/>
              <w:rPr>
                <w:rFonts w:eastAsia="宋体"/>
                <w:kern w:val="0"/>
                <w:sz w:val="20"/>
              </w:rPr>
            </w:pPr>
            <w:r>
              <w:rPr>
                <w:rFonts w:eastAsia="宋体" w:hint="eastAsia"/>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Default="006A026C" w:rsidP="008762EE">
            <w:pPr>
              <w:widowControl/>
              <w:jc w:val="center"/>
              <w:rPr>
                <w:rFonts w:eastAsia="宋体"/>
                <w:kern w:val="0"/>
                <w:sz w:val="20"/>
              </w:rPr>
            </w:pPr>
            <w:r>
              <w:rPr>
                <w:rFonts w:eastAsia="宋体" w:hint="eastAsia"/>
                <w:kern w:val="0"/>
                <w:sz w:val="20"/>
              </w:rPr>
              <w:t>14.23</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r w:rsidRPr="00D27290">
              <w:rPr>
                <w:rFonts w:hint="eastAsia"/>
                <w:sz w:val="20"/>
              </w:rPr>
              <w:t>14.23</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hint="eastAsia"/>
                <w:color w:val="000000"/>
                <w:sz w:val="20"/>
              </w:rPr>
              <w:t>医疗费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1.20</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r w:rsidRPr="00D27290">
              <w:rPr>
                <w:rFonts w:hint="eastAsia"/>
                <w:sz w:val="20"/>
              </w:rPr>
              <w:t>1.20</w:t>
            </w: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1.39</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r w:rsidRPr="00D27290">
              <w:rPr>
                <w:rFonts w:hint="eastAsia"/>
                <w:sz w:val="20"/>
              </w:rPr>
              <w:t>1.39</w:t>
            </w: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jc w:val="left"/>
              <w:textAlignment w:val="center"/>
              <w:rPr>
                <w:rFonts w:eastAsia="宋体"/>
                <w:color w:val="00000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30.15</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r w:rsidRPr="00D27290">
              <w:rPr>
                <w:rFonts w:hint="eastAsia"/>
                <w:sz w:val="20"/>
              </w:rPr>
              <w:t>30.15</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9.34</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r w:rsidRPr="00D27290">
              <w:rPr>
                <w:rFonts w:hint="eastAsia"/>
                <w:sz w:val="20"/>
              </w:rPr>
              <w:t>9.34</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hint="eastAsia"/>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1.58</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r w:rsidRPr="00D27290">
              <w:rPr>
                <w:rFonts w:hint="eastAsia"/>
                <w:sz w:val="20"/>
              </w:rPr>
              <w:t>1.58</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hint="eastAsia"/>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rPr>
                <w:rFonts w:eastAsia="宋体"/>
                <w:kern w:val="0"/>
                <w:sz w:val="20"/>
              </w:rPr>
            </w:pPr>
            <w:r>
              <w:rPr>
                <w:rFonts w:eastAsia="宋体" w:hint="eastAsia"/>
                <w:kern w:val="0"/>
                <w:sz w:val="20"/>
              </w:rPr>
              <w:t>0</w:t>
            </w:r>
            <w:r w:rsidR="00D27290">
              <w:rPr>
                <w:rFonts w:eastAsia="宋体"/>
                <w:kern w:val="0"/>
                <w:sz w:val="20"/>
              </w:rPr>
              <w:t>.05</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D27290" w:rsidP="008762EE">
            <w:pPr>
              <w:widowControl/>
              <w:jc w:val="center"/>
              <w:rPr>
                <w:sz w:val="20"/>
              </w:rPr>
            </w:pPr>
            <w:r w:rsidRPr="00D27290">
              <w:rPr>
                <w:rFonts w:hint="eastAsia"/>
                <w:sz w:val="20"/>
              </w:rPr>
              <w:t>0.05</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hint="eastAsia"/>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D27290" w:rsidP="008762EE">
            <w:pPr>
              <w:widowControl/>
              <w:jc w:val="center"/>
              <w:rPr>
                <w:rFonts w:eastAsia="宋体"/>
                <w:kern w:val="0"/>
                <w:sz w:val="20"/>
              </w:rPr>
            </w:pPr>
            <w:r>
              <w:rPr>
                <w:rFonts w:eastAsia="宋体" w:hint="eastAsia"/>
                <w:kern w:val="0"/>
                <w:sz w:val="20"/>
              </w:rPr>
              <w:t>3.00</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D27290" w:rsidP="008762EE">
            <w:pPr>
              <w:widowControl/>
              <w:jc w:val="center"/>
              <w:rPr>
                <w:sz w:val="20"/>
              </w:rPr>
            </w:pPr>
            <w:r w:rsidRPr="00D27290">
              <w:rPr>
                <w:rFonts w:hint="eastAsia"/>
                <w:sz w:val="20"/>
              </w:rPr>
              <w:t>3.00</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D27290" w:rsidP="006A026C">
            <w:pPr>
              <w:autoSpaceDN w:val="0"/>
              <w:ind w:firstLineChars="200" w:firstLine="400"/>
              <w:jc w:val="left"/>
              <w:textAlignment w:val="center"/>
              <w:rPr>
                <w:rFonts w:eastAsia="宋体"/>
                <w:color w:val="000000"/>
                <w:sz w:val="20"/>
              </w:rPr>
            </w:pPr>
            <w:r>
              <w:rPr>
                <w:rFonts w:eastAsia="宋体" w:hint="eastAsia"/>
                <w:color w:val="000000"/>
                <w:kern w:val="0"/>
                <w:sz w:val="20"/>
              </w:rPr>
              <w:t>维修</w:t>
            </w:r>
            <w:r>
              <w:rPr>
                <w:rFonts w:eastAsia="宋体"/>
                <w:color w:val="000000"/>
                <w:kern w:val="0"/>
                <w:sz w:val="20"/>
              </w:rPr>
              <w:t>（</w:t>
            </w:r>
            <w:r>
              <w:rPr>
                <w:rFonts w:eastAsia="宋体" w:hint="eastAsia"/>
                <w:color w:val="000000"/>
                <w:kern w:val="0"/>
                <w:sz w:val="20"/>
              </w:rPr>
              <w:t>护</w:t>
            </w:r>
            <w:r>
              <w:rPr>
                <w:rFonts w:eastAsia="宋体"/>
                <w:color w:val="000000"/>
                <w:kern w:val="0"/>
                <w:sz w:val="20"/>
              </w:rPr>
              <w:t>）</w:t>
            </w:r>
            <w:r>
              <w:rPr>
                <w:rFonts w:eastAsia="宋体" w:hint="eastAsia"/>
                <w:color w:val="000000"/>
                <w:kern w:val="0"/>
                <w:sz w:val="20"/>
              </w:rPr>
              <w:t>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D27290" w:rsidP="008762EE">
            <w:pPr>
              <w:widowControl/>
              <w:jc w:val="center"/>
              <w:rPr>
                <w:rFonts w:eastAsia="宋体"/>
                <w:kern w:val="0"/>
                <w:sz w:val="20"/>
              </w:rPr>
            </w:pPr>
            <w:r>
              <w:rPr>
                <w:rFonts w:eastAsia="宋体" w:hint="eastAsia"/>
                <w:kern w:val="0"/>
                <w:sz w:val="20"/>
              </w:rPr>
              <w:t>0.15</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Default="006A026C" w:rsidP="008762EE">
            <w:pPr>
              <w:widowControl/>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D27290" w:rsidP="008762EE">
            <w:pPr>
              <w:widowControl/>
              <w:jc w:val="center"/>
              <w:rPr>
                <w:sz w:val="20"/>
              </w:rPr>
            </w:pPr>
            <w:r w:rsidRPr="00D27290">
              <w:rPr>
                <w:rFonts w:hint="eastAsia"/>
                <w:sz w:val="20"/>
              </w:rPr>
              <w:t>0.15</w:t>
            </w:r>
          </w:p>
        </w:tc>
      </w:tr>
      <w:tr w:rsidR="006A026C"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6A026C" w:rsidRDefault="006A026C" w:rsidP="006A026C">
            <w:pPr>
              <w:autoSpaceDN w:val="0"/>
              <w:ind w:firstLineChars="200" w:firstLine="400"/>
              <w:jc w:val="left"/>
              <w:textAlignment w:val="center"/>
              <w:rPr>
                <w:rFonts w:eastAsia="宋体"/>
                <w:color w:val="000000"/>
                <w:sz w:val="20"/>
              </w:rPr>
            </w:pPr>
            <w:r>
              <w:rPr>
                <w:rFonts w:eastAsia="宋体" w:hint="eastAsia"/>
                <w:color w:val="000000"/>
                <w:kern w:val="0"/>
                <w:sz w:val="20"/>
              </w:rPr>
              <w:lastRenderedPageBreak/>
              <w:t>培训费</w:t>
            </w:r>
          </w:p>
        </w:tc>
        <w:tc>
          <w:tcPr>
            <w:tcW w:w="2220" w:type="dxa"/>
            <w:tcBorders>
              <w:top w:val="single" w:sz="4" w:space="0" w:color="auto"/>
              <w:left w:val="single" w:sz="4" w:space="0" w:color="auto"/>
              <w:bottom w:val="single" w:sz="4" w:space="0" w:color="auto"/>
              <w:right w:val="single" w:sz="4" w:space="0" w:color="auto"/>
            </w:tcBorders>
            <w:vAlign w:val="center"/>
          </w:tcPr>
          <w:p w:rsidR="006A026C" w:rsidRDefault="00D27290" w:rsidP="008762EE">
            <w:pPr>
              <w:widowControl/>
              <w:jc w:val="center"/>
              <w:rPr>
                <w:rFonts w:eastAsia="宋体"/>
                <w:kern w:val="0"/>
                <w:sz w:val="20"/>
              </w:rPr>
            </w:pPr>
            <w:r>
              <w:rPr>
                <w:rFonts w:eastAsia="宋体" w:hint="eastAsia"/>
                <w:kern w:val="0"/>
                <w:sz w:val="20"/>
              </w:rPr>
              <w:t>2.15</w:t>
            </w:r>
          </w:p>
        </w:tc>
        <w:tc>
          <w:tcPr>
            <w:tcW w:w="1704" w:type="dxa"/>
            <w:tcBorders>
              <w:top w:val="single" w:sz="4" w:space="0" w:color="auto"/>
              <w:left w:val="single" w:sz="4" w:space="0" w:color="auto"/>
              <w:bottom w:val="single" w:sz="4" w:space="0" w:color="auto"/>
              <w:right w:val="single" w:sz="4" w:space="0" w:color="auto"/>
            </w:tcBorders>
            <w:vAlign w:val="center"/>
          </w:tcPr>
          <w:p w:rsidR="006A026C" w:rsidRPr="00D27290" w:rsidRDefault="006A026C"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6A026C" w:rsidRPr="00D27290" w:rsidRDefault="00D27290" w:rsidP="008762EE">
            <w:pPr>
              <w:widowControl/>
              <w:jc w:val="center"/>
              <w:rPr>
                <w:sz w:val="20"/>
              </w:rPr>
            </w:pPr>
            <w:r w:rsidRPr="00D27290">
              <w:rPr>
                <w:rFonts w:hint="eastAsia"/>
                <w:sz w:val="20"/>
              </w:rPr>
              <w:t>2.15</w:t>
            </w: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1.53</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1.53</w:t>
            </w: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3.75</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3.75</w:t>
            </w: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kern w:val="0"/>
                <w:sz w:val="20"/>
              </w:rPr>
              <w:t>其他交通费用</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8.36</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8.36</w:t>
            </w: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0.24</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0.24</w:t>
            </w: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5B6FC0">
            <w:pPr>
              <w:autoSpaceDN w:val="0"/>
              <w:jc w:val="left"/>
              <w:textAlignment w:val="center"/>
              <w:rPr>
                <w:rFonts w:eastAsia="宋体"/>
                <w:color w:val="000000"/>
                <w:sz w:val="20"/>
              </w:rPr>
            </w:pPr>
            <w:r w:rsidRPr="005B6FC0">
              <w:rPr>
                <w:rFonts w:eastAsia="宋体" w:hint="eastAsia"/>
                <w:color w:val="00000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6.32</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6.32</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kern w:val="0"/>
                <w:sz w:val="20"/>
              </w:rPr>
              <w:t>退休费</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5.20</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5.20</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color w:val="000000"/>
                <w:sz w:val="20"/>
              </w:rPr>
            </w:pPr>
            <w:r>
              <w:rPr>
                <w:rFonts w:eastAsia="宋体" w:hint="eastAsia"/>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1.12</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1.12</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5B6FC0">
            <w:pPr>
              <w:autoSpaceDN w:val="0"/>
              <w:jc w:val="left"/>
              <w:textAlignment w:val="center"/>
              <w:rPr>
                <w:rFonts w:eastAsia="宋体"/>
                <w:color w:val="000000"/>
                <w:sz w:val="20"/>
              </w:rPr>
            </w:pPr>
            <w:r w:rsidRPr="005B6FC0">
              <w:rPr>
                <w:rFonts w:eastAsia="宋体" w:hint="eastAsia"/>
                <w:color w:val="000000"/>
                <w:sz w:val="20"/>
              </w:rPr>
              <w:t>四、资本性支出</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1.17</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1.17</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D27290">
            <w:pPr>
              <w:autoSpaceDN w:val="0"/>
              <w:ind w:firstLineChars="200" w:firstLine="400"/>
              <w:jc w:val="left"/>
              <w:textAlignment w:val="center"/>
              <w:rPr>
                <w:rFonts w:eastAsia="宋体"/>
                <w:kern w:val="0"/>
                <w:sz w:val="20"/>
              </w:rPr>
            </w:pPr>
            <w:r>
              <w:rPr>
                <w:rFonts w:eastAsia="宋体" w:hint="eastAsia"/>
                <w:kern w:val="0"/>
                <w:sz w:val="20"/>
              </w:rPr>
              <w:t>办公设备购置</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1.17</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1.17</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p>
        </w:tc>
      </w:tr>
      <w:tr w:rsidR="00D27290" w:rsidTr="008762EE">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D27290" w:rsidRDefault="00D27290" w:rsidP="005B6FC0">
            <w:pPr>
              <w:autoSpaceDN w:val="0"/>
              <w:jc w:val="left"/>
              <w:textAlignment w:val="center"/>
              <w:rPr>
                <w:rFonts w:eastAsia="宋体"/>
                <w:kern w:val="0"/>
                <w:sz w:val="20"/>
              </w:rPr>
            </w:pPr>
            <w:r w:rsidRPr="005B6FC0">
              <w:rPr>
                <w:rFonts w:eastAsia="宋体" w:hint="eastAsia"/>
                <w:color w:val="000000"/>
                <w:sz w:val="20"/>
              </w:rPr>
              <w:t>合计</w:t>
            </w:r>
          </w:p>
        </w:tc>
        <w:tc>
          <w:tcPr>
            <w:tcW w:w="2220" w:type="dxa"/>
            <w:tcBorders>
              <w:top w:val="single" w:sz="4" w:space="0" w:color="auto"/>
              <w:left w:val="single" w:sz="4" w:space="0" w:color="auto"/>
              <w:bottom w:val="single" w:sz="4" w:space="0" w:color="auto"/>
              <w:right w:val="single" w:sz="4" w:space="0" w:color="auto"/>
            </w:tcBorders>
            <w:vAlign w:val="center"/>
          </w:tcPr>
          <w:p w:rsidR="00D27290" w:rsidRDefault="00D27290" w:rsidP="008762EE">
            <w:pPr>
              <w:widowControl/>
              <w:jc w:val="center"/>
              <w:rPr>
                <w:rFonts w:eastAsia="宋体"/>
                <w:kern w:val="0"/>
                <w:sz w:val="20"/>
              </w:rPr>
            </w:pPr>
            <w:r>
              <w:rPr>
                <w:rFonts w:eastAsia="宋体" w:hint="eastAsia"/>
                <w:kern w:val="0"/>
                <w:sz w:val="20"/>
              </w:rPr>
              <w:t>178.79</w:t>
            </w:r>
          </w:p>
        </w:tc>
        <w:tc>
          <w:tcPr>
            <w:tcW w:w="1704"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147.47</w:t>
            </w:r>
          </w:p>
        </w:tc>
        <w:tc>
          <w:tcPr>
            <w:tcW w:w="1831" w:type="dxa"/>
            <w:tcBorders>
              <w:top w:val="single" w:sz="4" w:space="0" w:color="auto"/>
              <w:left w:val="single" w:sz="4" w:space="0" w:color="auto"/>
              <w:bottom w:val="single" w:sz="4" w:space="0" w:color="auto"/>
              <w:right w:val="single" w:sz="4" w:space="0" w:color="auto"/>
            </w:tcBorders>
            <w:vAlign w:val="center"/>
          </w:tcPr>
          <w:p w:rsidR="00D27290" w:rsidRPr="00D27290" w:rsidRDefault="00D27290" w:rsidP="008762EE">
            <w:pPr>
              <w:widowControl/>
              <w:jc w:val="center"/>
              <w:rPr>
                <w:sz w:val="20"/>
              </w:rPr>
            </w:pPr>
            <w:r w:rsidRPr="00D27290">
              <w:rPr>
                <w:rFonts w:hint="eastAsia"/>
                <w:sz w:val="20"/>
              </w:rPr>
              <w:t>31.32</w:t>
            </w:r>
          </w:p>
        </w:tc>
      </w:tr>
    </w:tbl>
    <w:p w:rsidR="00561F21" w:rsidRDefault="00561F21">
      <w:pPr>
        <w:rPr>
          <w:sz w:val="16"/>
          <w:szCs w:val="16"/>
        </w:rPr>
      </w:pPr>
    </w:p>
    <w:p w:rsidR="00561F21" w:rsidRDefault="00561F21">
      <w:pPr>
        <w:rPr>
          <w:sz w:val="16"/>
          <w:szCs w:val="16"/>
        </w:rPr>
      </w:pPr>
    </w:p>
    <w:p w:rsidR="00561F21" w:rsidRDefault="00561F21">
      <w:pPr>
        <w:rPr>
          <w:sz w:val="16"/>
          <w:szCs w:val="16"/>
        </w:rPr>
      </w:pPr>
    </w:p>
    <w:p w:rsidR="00561F21" w:rsidRDefault="00561F21">
      <w:pPr>
        <w:ind w:firstLine="636"/>
        <w:rPr>
          <w:rFonts w:eastAsia="楷体" w:hAnsi="楷体"/>
        </w:rPr>
      </w:pPr>
    </w:p>
    <w:p w:rsidR="00561F21" w:rsidRDefault="00C168DA">
      <w:pPr>
        <w:ind w:firstLine="636"/>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5769"/>
        <w:gridCol w:w="3371"/>
      </w:tblGrid>
      <w:tr w:rsidR="00561F21">
        <w:trPr>
          <w:trHeight w:val="1246"/>
          <w:jc w:val="center"/>
        </w:trPr>
        <w:tc>
          <w:tcPr>
            <w:tcW w:w="9140" w:type="dxa"/>
            <w:gridSpan w:val="2"/>
            <w:tcBorders>
              <w:top w:val="nil"/>
              <w:left w:val="nil"/>
              <w:right w:val="nil"/>
            </w:tcBorders>
            <w:vAlign w:val="center"/>
          </w:tcPr>
          <w:p w:rsidR="00561F21" w:rsidRDefault="00C168DA">
            <w:pPr>
              <w:widowControl/>
              <w:jc w:val="center"/>
              <w:rPr>
                <w:rFonts w:eastAsia="宋体"/>
                <w:color w:val="000000"/>
                <w:kern w:val="0"/>
                <w:sz w:val="44"/>
                <w:szCs w:val="44"/>
              </w:rPr>
            </w:pPr>
            <w:r>
              <w:rPr>
                <w:rFonts w:eastAsia="方正小标宋简体"/>
                <w:color w:val="000000"/>
                <w:kern w:val="0"/>
                <w:sz w:val="44"/>
                <w:szCs w:val="44"/>
              </w:rPr>
              <w:lastRenderedPageBreak/>
              <w:t>一般公共预算</w:t>
            </w:r>
            <w:r>
              <w:rPr>
                <w:rFonts w:eastAsia="方正小标宋简体"/>
                <w:color w:val="000000"/>
                <w:kern w:val="0"/>
                <w:sz w:val="44"/>
                <w:szCs w:val="44"/>
              </w:rPr>
              <w:t>“</w:t>
            </w:r>
            <w:r>
              <w:rPr>
                <w:rFonts w:eastAsia="方正小标宋简体"/>
                <w:color w:val="000000"/>
                <w:kern w:val="0"/>
                <w:sz w:val="44"/>
                <w:szCs w:val="44"/>
              </w:rPr>
              <w:t>三公</w:t>
            </w:r>
            <w:r>
              <w:rPr>
                <w:rFonts w:eastAsia="方正小标宋简体"/>
                <w:color w:val="000000"/>
                <w:kern w:val="0"/>
                <w:sz w:val="44"/>
                <w:szCs w:val="44"/>
              </w:rPr>
              <w:t>”</w:t>
            </w:r>
            <w:r>
              <w:rPr>
                <w:rFonts w:eastAsia="方正小标宋简体"/>
                <w:color w:val="000000"/>
                <w:kern w:val="0"/>
                <w:sz w:val="44"/>
                <w:szCs w:val="44"/>
              </w:rPr>
              <w:t>经费支出</w:t>
            </w:r>
            <w:r>
              <w:rPr>
                <w:rFonts w:eastAsia="方正小标宋简体" w:hint="eastAsia"/>
                <w:color w:val="000000"/>
                <w:kern w:val="0"/>
                <w:sz w:val="44"/>
                <w:szCs w:val="44"/>
              </w:rPr>
              <w:t>预算</w:t>
            </w:r>
            <w:r>
              <w:rPr>
                <w:rFonts w:eastAsia="方正小标宋简体"/>
                <w:color w:val="000000"/>
                <w:kern w:val="0"/>
                <w:sz w:val="44"/>
                <w:szCs w:val="44"/>
              </w:rPr>
              <w:t>表</w:t>
            </w:r>
          </w:p>
        </w:tc>
      </w:tr>
      <w:tr w:rsidR="00561F21">
        <w:trPr>
          <w:trHeight w:val="440"/>
          <w:jc w:val="center"/>
        </w:trPr>
        <w:tc>
          <w:tcPr>
            <w:tcW w:w="9140" w:type="dxa"/>
            <w:gridSpan w:val="2"/>
            <w:tcBorders>
              <w:bottom w:val="single" w:sz="4" w:space="0" w:color="auto"/>
            </w:tcBorders>
            <w:vAlign w:val="bottom"/>
          </w:tcPr>
          <w:p w:rsidR="00561F21" w:rsidRDefault="00C168DA">
            <w:pPr>
              <w:widowControl/>
              <w:jc w:val="right"/>
              <w:rPr>
                <w:rFonts w:eastAsia="华文细黑"/>
                <w:color w:val="000000"/>
                <w:kern w:val="0"/>
                <w:sz w:val="20"/>
              </w:rPr>
            </w:pPr>
            <w:r>
              <w:rPr>
                <w:rFonts w:eastAsia="华文细黑" w:hAnsi="华文细黑"/>
                <w:color w:val="000000"/>
                <w:kern w:val="0"/>
                <w:sz w:val="20"/>
              </w:rPr>
              <w:t>单位：万元</w:t>
            </w:r>
          </w:p>
        </w:tc>
      </w:tr>
      <w:tr w:rsidR="00561F21">
        <w:trPr>
          <w:trHeight w:val="851"/>
          <w:jc w:val="center"/>
        </w:trPr>
        <w:tc>
          <w:tcPr>
            <w:tcW w:w="5769" w:type="dxa"/>
            <w:tcBorders>
              <w:top w:val="single" w:sz="4" w:space="0" w:color="auto"/>
              <w:left w:val="single" w:sz="4" w:space="0" w:color="auto"/>
              <w:bottom w:val="single" w:sz="4" w:space="0" w:color="auto"/>
              <w:right w:val="single" w:sz="4" w:space="0" w:color="auto"/>
            </w:tcBorders>
            <w:vAlign w:val="center"/>
          </w:tcPr>
          <w:p w:rsidR="00561F21" w:rsidRDefault="00C168DA">
            <w:pPr>
              <w:widowControl/>
              <w:jc w:val="center"/>
              <w:rPr>
                <w:rFonts w:eastAsia="华文细黑"/>
                <w:color w:val="000000"/>
                <w:kern w:val="0"/>
                <w:sz w:val="20"/>
              </w:rPr>
            </w:pPr>
            <w:r>
              <w:rPr>
                <w:rFonts w:eastAsia="华文细黑" w:hAnsi="华文细黑"/>
                <w:color w:val="000000"/>
                <w:kern w:val="0"/>
                <w:sz w:val="20"/>
              </w:rPr>
              <w:t>项</w:t>
            </w:r>
            <w:r>
              <w:rPr>
                <w:rFonts w:eastAsia="华文细黑"/>
                <w:color w:val="000000"/>
                <w:kern w:val="0"/>
                <w:sz w:val="20"/>
              </w:rPr>
              <w:t xml:space="preserve">    </w:t>
            </w:r>
            <w:r>
              <w:rPr>
                <w:rFonts w:eastAsia="华文细黑" w:hAnsi="华文细黑"/>
                <w:color w:val="000000"/>
                <w:kern w:val="0"/>
                <w:sz w:val="20"/>
              </w:rPr>
              <w:t>目</w:t>
            </w:r>
          </w:p>
        </w:tc>
        <w:tc>
          <w:tcPr>
            <w:tcW w:w="3371" w:type="dxa"/>
            <w:tcBorders>
              <w:top w:val="single" w:sz="4" w:space="0" w:color="auto"/>
              <w:left w:val="nil"/>
              <w:bottom w:val="single" w:sz="4" w:space="0" w:color="auto"/>
              <w:right w:val="single" w:sz="4" w:space="0" w:color="auto"/>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24</w:t>
            </w:r>
            <w:r>
              <w:rPr>
                <w:rFonts w:eastAsia="华文细黑" w:hAnsi="华文细黑"/>
                <w:color w:val="000000"/>
                <w:kern w:val="0"/>
                <w:sz w:val="20"/>
              </w:rPr>
              <w:t>年预算数</w:t>
            </w: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jc w:val="center"/>
              <w:rPr>
                <w:rFonts w:eastAsia="宋体"/>
                <w:color w:val="000000"/>
                <w:kern w:val="0"/>
                <w:sz w:val="20"/>
              </w:rPr>
            </w:pPr>
            <w:r>
              <w:rPr>
                <w:rFonts w:eastAsia="宋体"/>
                <w:color w:val="000000"/>
                <w:kern w:val="0"/>
                <w:sz w:val="20"/>
              </w:rPr>
              <w:t>合</w:t>
            </w:r>
            <w:r>
              <w:rPr>
                <w:rFonts w:eastAsia="宋体"/>
                <w:color w:val="000000"/>
                <w:kern w:val="0"/>
                <w:sz w:val="20"/>
              </w:rPr>
              <w:t xml:space="preserve">    </w:t>
            </w:r>
            <w:r>
              <w:rPr>
                <w:rFonts w:eastAsia="宋体"/>
                <w:color w:val="000000"/>
                <w:kern w:val="0"/>
                <w:sz w:val="20"/>
              </w:rPr>
              <w:t>计</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ind w:firstLineChars="100" w:firstLine="200"/>
              <w:jc w:val="left"/>
              <w:rPr>
                <w:rFonts w:eastAsia="宋体"/>
                <w:color w:val="000000"/>
                <w:kern w:val="0"/>
                <w:sz w:val="20"/>
              </w:rPr>
            </w:pPr>
            <w:r>
              <w:rPr>
                <w:rFonts w:eastAsia="宋体"/>
                <w:color w:val="000000"/>
                <w:kern w:val="0"/>
                <w:sz w:val="20"/>
              </w:rPr>
              <w:t>1</w:t>
            </w:r>
            <w:r>
              <w:rPr>
                <w:rFonts w:eastAsia="宋体"/>
                <w:color w:val="000000"/>
                <w:kern w:val="0"/>
                <w:sz w:val="20"/>
              </w:rPr>
              <w:t>、因公出国（境）费用</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ind w:firstLineChars="100" w:firstLine="200"/>
              <w:jc w:val="left"/>
              <w:rPr>
                <w:rFonts w:eastAsia="宋体"/>
                <w:color w:val="000000"/>
                <w:kern w:val="0"/>
                <w:sz w:val="20"/>
              </w:rPr>
            </w:pPr>
            <w:r>
              <w:rPr>
                <w:rFonts w:eastAsia="宋体"/>
                <w:color w:val="000000"/>
                <w:kern w:val="0"/>
                <w:sz w:val="20"/>
              </w:rPr>
              <w:t>2</w:t>
            </w:r>
            <w:r>
              <w:rPr>
                <w:rFonts w:eastAsia="宋体"/>
                <w:color w:val="000000"/>
                <w:kern w:val="0"/>
                <w:sz w:val="20"/>
              </w:rPr>
              <w:t>、公务接待费</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ind w:firstLineChars="100" w:firstLine="200"/>
              <w:jc w:val="left"/>
              <w:rPr>
                <w:rFonts w:eastAsia="宋体"/>
                <w:color w:val="000000"/>
                <w:kern w:val="0"/>
                <w:sz w:val="20"/>
              </w:rPr>
            </w:pPr>
            <w:r>
              <w:rPr>
                <w:rFonts w:eastAsia="宋体"/>
                <w:color w:val="000000"/>
                <w:kern w:val="0"/>
                <w:sz w:val="20"/>
              </w:rPr>
              <w:t>3</w:t>
            </w:r>
            <w:r>
              <w:rPr>
                <w:rFonts w:eastAsia="宋体"/>
                <w:color w:val="000000"/>
                <w:kern w:val="0"/>
                <w:sz w:val="20"/>
              </w:rPr>
              <w:t>、公务用车费</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ind w:firstLineChars="200" w:firstLine="400"/>
              <w:jc w:val="left"/>
              <w:rPr>
                <w:rFonts w:eastAsia="宋体"/>
                <w:color w:val="000000"/>
                <w:kern w:val="0"/>
                <w:sz w:val="20"/>
              </w:rPr>
            </w:pPr>
            <w:r>
              <w:rPr>
                <w:rFonts w:eastAsia="宋体"/>
                <w:color w:val="000000"/>
                <w:kern w:val="0"/>
                <w:sz w:val="20"/>
              </w:rPr>
              <w:t>其中：（</w:t>
            </w:r>
            <w:r>
              <w:rPr>
                <w:rFonts w:eastAsia="宋体"/>
                <w:color w:val="000000"/>
                <w:kern w:val="0"/>
                <w:sz w:val="20"/>
              </w:rPr>
              <w:t>1</w:t>
            </w:r>
            <w:r>
              <w:rPr>
                <w:rFonts w:eastAsia="宋体"/>
                <w:color w:val="000000"/>
                <w:kern w:val="0"/>
                <w:sz w:val="20"/>
              </w:rPr>
              <w:t>）公务用车运行维护费</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801"/>
          <w:jc w:val="center"/>
        </w:trPr>
        <w:tc>
          <w:tcPr>
            <w:tcW w:w="5769" w:type="dxa"/>
            <w:tcBorders>
              <w:top w:val="nil"/>
              <w:left w:val="single" w:sz="4" w:space="0" w:color="auto"/>
              <w:bottom w:val="single" w:sz="4" w:space="0" w:color="auto"/>
              <w:right w:val="single" w:sz="4" w:space="0" w:color="auto"/>
            </w:tcBorders>
            <w:vAlign w:val="center"/>
          </w:tcPr>
          <w:p w:rsidR="00561F21" w:rsidRDefault="00C168DA">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w:t>
            </w:r>
            <w:r>
              <w:rPr>
                <w:rFonts w:eastAsia="宋体"/>
                <w:color w:val="000000"/>
                <w:kern w:val="0"/>
                <w:sz w:val="20"/>
              </w:rPr>
              <w:t>2</w:t>
            </w:r>
            <w:r>
              <w:rPr>
                <w:rFonts w:eastAsia="宋体"/>
                <w:color w:val="000000"/>
                <w:kern w:val="0"/>
                <w:sz w:val="20"/>
              </w:rPr>
              <w:t>）公务用车购置</w:t>
            </w:r>
          </w:p>
        </w:tc>
        <w:tc>
          <w:tcPr>
            <w:tcW w:w="3371" w:type="dxa"/>
            <w:tcBorders>
              <w:top w:val="nil"/>
              <w:left w:val="nil"/>
              <w:bottom w:val="single" w:sz="4" w:space="0" w:color="auto"/>
              <w:right w:val="single" w:sz="4" w:space="0" w:color="auto"/>
            </w:tcBorders>
            <w:vAlign w:val="center"/>
          </w:tcPr>
          <w:p w:rsidR="00561F21" w:rsidRDefault="00561F21">
            <w:pPr>
              <w:widowControl/>
              <w:jc w:val="center"/>
              <w:rPr>
                <w:rFonts w:eastAsia="宋体"/>
                <w:color w:val="000000"/>
                <w:kern w:val="0"/>
                <w:sz w:val="20"/>
              </w:rPr>
            </w:pPr>
          </w:p>
        </w:tc>
      </w:tr>
      <w:tr w:rsidR="00561F21">
        <w:trPr>
          <w:trHeight w:val="1335"/>
          <w:jc w:val="center"/>
        </w:trPr>
        <w:tc>
          <w:tcPr>
            <w:tcW w:w="9140" w:type="dxa"/>
            <w:gridSpan w:val="2"/>
            <w:tcBorders>
              <w:top w:val="single" w:sz="4" w:space="0" w:color="auto"/>
              <w:left w:val="nil"/>
              <w:bottom w:val="nil"/>
              <w:right w:val="nil"/>
            </w:tcBorders>
            <w:vAlign w:val="center"/>
          </w:tcPr>
          <w:p w:rsidR="00F77F47" w:rsidRPr="00F77F47" w:rsidRDefault="00F77F47">
            <w:pPr>
              <w:widowControl/>
              <w:rPr>
                <w:color w:val="000000"/>
                <w:kern w:val="0"/>
                <w:sz w:val="28"/>
                <w:szCs w:val="28"/>
              </w:rPr>
            </w:pPr>
          </w:p>
        </w:tc>
      </w:tr>
    </w:tbl>
    <w:p w:rsidR="00F77F47" w:rsidRDefault="00F77F47" w:rsidP="00F77F47">
      <w:pPr>
        <w:widowControl/>
        <w:ind w:firstLineChars="200" w:firstLine="640"/>
        <w:rPr>
          <w:rFonts w:ascii="仿宋" w:eastAsia="仿宋" w:hAnsi="仿宋"/>
          <w:color w:val="000000"/>
          <w:kern w:val="0"/>
          <w:szCs w:val="28"/>
        </w:rPr>
      </w:pPr>
      <w:r w:rsidRPr="00F77F47">
        <w:rPr>
          <w:rFonts w:ascii="仿宋" w:eastAsia="仿宋" w:hAnsi="仿宋" w:hint="eastAsia"/>
          <w:color w:val="000000"/>
          <w:kern w:val="0"/>
          <w:szCs w:val="28"/>
        </w:rPr>
        <w:t>说明</w:t>
      </w:r>
      <w:r w:rsidRPr="00F77F47">
        <w:rPr>
          <w:rFonts w:ascii="仿宋" w:eastAsia="仿宋" w:hAnsi="仿宋"/>
          <w:color w:val="000000"/>
          <w:kern w:val="0"/>
          <w:szCs w:val="28"/>
        </w:rPr>
        <w:t>：</w:t>
      </w:r>
    </w:p>
    <w:p w:rsidR="00F77F47" w:rsidRDefault="00F77F47" w:rsidP="00F77F47">
      <w:pPr>
        <w:widowControl/>
        <w:ind w:firstLineChars="300" w:firstLine="960"/>
        <w:rPr>
          <w:rFonts w:ascii="仿宋" w:eastAsia="仿宋" w:hAnsi="仿宋"/>
          <w:color w:val="000000"/>
          <w:kern w:val="0"/>
          <w:szCs w:val="28"/>
        </w:rPr>
      </w:pPr>
      <w:r w:rsidRPr="00F77F47">
        <w:rPr>
          <w:rFonts w:ascii="仿宋" w:eastAsia="仿宋" w:hAnsi="仿宋" w:hint="eastAsia"/>
          <w:color w:val="000000"/>
          <w:kern w:val="0"/>
          <w:szCs w:val="28"/>
        </w:rPr>
        <w:t>1、</w:t>
      </w:r>
      <w:r w:rsidRPr="00F77F47">
        <w:rPr>
          <w:rFonts w:ascii="仿宋" w:eastAsia="仿宋" w:hAnsi="仿宋"/>
          <w:color w:val="000000"/>
          <w:kern w:val="0"/>
          <w:szCs w:val="28"/>
        </w:rPr>
        <w:t>“2024</w:t>
      </w:r>
      <w:r w:rsidRPr="00F77F47">
        <w:rPr>
          <w:rFonts w:ascii="仿宋" w:eastAsia="仿宋" w:hAnsi="仿宋" w:hint="eastAsia"/>
          <w:color w:val="000000"/>
          <w:kern w:val="0"/>
          <w:szCs w:val="28"/>
        </w:rPr>
        <w:t>年预算数</w:t>
      </w:r>
      <w:r w:rsidRPr="00F77F47">
        <w:rPr>
          <w:rFonts w:ascii="仿宋" w:eastAsia="仿宋" w:hAnsi="仿宋"/>
          <w:color w:val="000000"/>
          <w:kern w:val="0"/>
          <w:szCs w:val="28"/>
        </w:rPr>
        <w:t>”</w:t>
      </w:r>
      <w:r w:rsidRPr="00F77F47">
        <w:rPr>
          <w:rFonts w:ascii="仿宋" w:eastAsia="仿宋" w:hAnsi="仿宋" w:hint="eastAsia"/>
          <w:color w:val="000000"/>
          <w:kern w:val="0"/>
          <w:szCs w:val="28"/>
        </w:rPr>
        <w:t>的</w:t>
      </w:r>
      <w:r w:rsidRPr="00F77F47">
        <w:rPr>
          <w:rFonts w:ascii="仿宋" w:eastAsia="仿宋" w:hAnsi="仿宋"/>
          <w:color w:val="000000"/>
          <w:kern w:val="0"/>
          <w:szCs w:val="28"/>
        </w:rPr>
        <w:t>单位范围包括</w:t>
      </w:r>
      <w:r w:rsidR="00193A67">
        <w:rPr>
          <w:rFonts w:ascii="仿宋" w:eastAsia="仿宋" w:hAnsi="仿宋" w:hint="eastAsia"/>
          <w:color w:val="000000"/>
          <w:kern w:val="0"/>
          <w:szCs w:val="28"/>
        </w:rPr>
        <w:t>本单位</w:t>
      </w:r>
      <w:bookmarkStart w:id="0" w:name="_GoBack"/>
      <w:bookmarkEnd w:id="0"/>
      <w:r w:rsidRPr="00F77F47">
        <w:rPr>
          <w:rFonts w:ascii="仿宋" w:eastAsia="仿宋" w:hAnsi="仿宋" w:hint="eastAsia"/>
          <w:color w:val="000000"/>
          <w:kern w:val="0"/>
          <w:szCs w:val="28"/>
        </w:rPr>
        <w:t>1个</w:t>
      </w:r>
      <w:r w:rsidRPr="00F77F47">
        <w:rPr>
          <w:rFonts w:ascii="仿宋" w:eastAsia="仿宋" w:hAnsi="仿宋"/>
          <w:color w:val="000000"/>
          <w:kern w:val="0"/>
          <w:szCs w:val="28"/>
        </w:rPr>
        <w:t>预算单位。</w:t>
      </w:r>
    </w:p>
    <w:p w:rsidR="00561F21" w:rsidRPr="00F77F47" w:rsidRDefault="00F77F47" w:rsidP="00F77F47">
      <w:pPr>
        <w:widowControl/>
        <w:ind w:firstLineChars="300" w:firstLine="960"/>
        <w:rPr>
          <w:rFonts w:ascii="仿宋" w:eastAsia="仿宋" w:hAnsi="仿宋"/>
          <w:color w:val="000000"/>
          <w:kern w:val="0"/>
          <w:szCs w:val="28"/>
        </w:rPr>
      </w:pPr>
      <w:r w:rsidRPr="00F77F47">
        <w:rPr>
          <w:rFonts w:ascii="仿宋" w:eastAsia="仿宋" w:hAnsi="仿宋"/>
          <w:color w:val="000000"/>
          <w:kern w:val="0"/>
          <w:szCs w:val="28"/>
        </w:rPr>
        <w:t>2</w:t>
      </w:r>
      <w:r w:rsidRPr="00F77F47">
        <w:rPr>
          <w:rFonts w:ascii="仿宋" w:eastAsia="仿宋" w:hAnsi="仿宋" w:hint="eastAsia"/>
          <w:color w:val="000000"/>
          <w:kern w:val="0"/>
          <w:szCs w:val="28"/>
        </w:rPr>
        <w:t>、</w:t>
      </w:r>
      <w:r w:rsidRPr="00F77F47">
        <w:rPr>
          <w:rFonts w:ascii="仿宋" w:eastAsia="仿宋" w:hAnsi="仿宋"/>
          <w:color w:val="000000"/>
          <w:kern w:val="0"/>
          <w:szCs w:val="28"/>
        </w:rPr>
        <w:t>“2024</w:t>
      </w:r>
      <w:r w:rsidRPr="00F77F47">
        <w:rPr>
          <w:rFonts w:ascii="仿宋" w:eastAsia="仿宋" w:hAnsi="仿宋" w:hint="eastAsia"/>
          <w:color w:val="000000"/>
          <w:kern w:val="0"/>
          <w:szCs w:val="28"/>
        </w:rPr>
        <w:t>年预算数</w:t>
      </w:r>
      <w:r w:rsidRPr="00F77F47">
        <w:rPr>
          <w:rFonts w:ascii="仿宋" w:eastAsia="仿宋" w:hAnsi="仿宋"/>
          <w:color w:val="000000"/>
          <w:kern w:val="0"/>
          <w:szCs w:val="28"/>
        </w:rPr>
        <w:t>”</w:t>
      </w:r>
      <w:r w:rsidRPr="00F77F47">
        <w:rPr>
          <w:rFonts w:ascii="仿宋" w:eastAsia="仿宋" w:hAnsi="仿宋" w:hint="eastAsia"/>
          <w:color w:val="000000"/>
          <w:kern w:val="0"/>
          <w:szCs w:val="28"/>
        </w:rPr>
        <w:t>的</w:t>
      </w:r>
      <w:r w:rsidRPr="00F77F47">
        <w:rPr>
          <w:rFonts w:ascii="仿宋" w:eastAsia="仿宋" w:hAnsi="仿宋"/>
          <w:color w:val="000000"/>
          <w:kern w:val="0"/>
          <w:szCs w:val="28"/>
        </w:rPr>
        <w:t>实有人员</w:t>
      </w:r>
      <w:r w:rsidRPr="00F77F47">
        <w:rPr>
          <w:rFonts w:ascii="仿宋" w:eastAsia="仿宋" w:hAnsi="仿宋" w:hint="eastAsia"/>
          <w:color w:val="000000"/>
          <w:kern w:val="0"/>
          <w:szCs w:val="28"/>
        </w:rPr>
        <w:t>1</w:t>
      </w:r>
      <w:r>
        <w:rPr>
          <w:rFonts w:ascii="仿宋" w:eastAsia="仿宋" w:hAnsi="仿宋"/>
          <w:color w:val="000000"/>
          <w:kern w:val="0"/>
          <w:szCs w:val="28"/>
        </w:rPr>
        <w:t>5</w:t>
      </w:r>
      <w:r w:rsidRPr="00F77F47">
        <w:rPr>
          <w:rFonts w:ascii="仿宋" w:eastAsia="仿宋" w:hAnsi="仿宋" w:hint="eastAsia"/>
          <w:color w:val="000000"/>
          <w:kern w:val="0"/>
          <w:szCs w:val="28"/>
        </w:rPr>
        <w:t>人</w:t>
      </w:r>
      <w:r w:rsidRPr="00F77F47">
        <w:rPr>
          <w:rFonts w:ascii="仿宋" w:eastAsia="仿宋" w:hAnsi="仿宋"/>
          <w:color w:val="000000"/>
          <w:kern w:val="0"/>
          <w:szCs w:val="28"/>
        </w:rPr>
        <w:t>，其中：在职人员</w:t>
      </w:r>
      <w:r w:rsidRPr="00F77F47">
        <w:rPr>
          <w:rFonts w:ascii="仿宋" w:eastAsia="仿宋" w:hAnsi="仿宋" w:hint="eastAsia"/>
          <w:color w:val="000000"/>
          <w:kern w:val="0"/>
          <w:szCs w:val="28"/>
        </w:rPr>
        <w:t>1</w:t>
      </w:r>
      <w:r>
        <w:rPr>
          <w:rFonts w:ascii="仿宋" w:eastAsia="仿宋" w:hAnsi="仿宋"/>
          <w:color w:val="000000"/>
          <w:kern w:val="0"/>
          <w:szCs w:val="28"/>
        </w:rPr>
        <w:t>1</w:t>
      </w:r>
      <w:r w:rsidRPr="00F77F47">
        <w:rPr>
          <w:rFonts w:ascii="仿宋" w:eastAsia="仿宋" w:hAnsi="仿宋" w:hint="eastAsia"/>
          <w:color w:val="000000"/>
          <w:kern w:val="0"/>
          <w:szCs w:val="28"/>
        </w:rPr>
        <w:t>人，</w:t>
      </w:r>
      <w:r w:rsidRPr="00F77F47">
        <w:rPr>
          <w:rFonts w:ascii="仿宋" w:eastAsia="仿宋" w:hAnsi="仿宋"/>
          <w:color w:val="000000"/>
          <w:kern w:val="0"/>
          <w:szCs w:val="28"/>
        </w:rPr>
        <w:t>离退休人员</w:t>
      </w:r>
      <w:r w:rsidRPr="00F77F47">
        <w:rPr>
          <w:rFonts w:ascii="仿宋" w:eastAsia="仿宋" w:hAnsi="仿宋" w:hint="eastAsia"/>
          <w:color w:val="000000"/>
          <w:kern w:val="0"/>
          <w:szCs w:val="28"/>
        </w:rPr>
        <w:t>4人</w:t>
      </w:r>
      <w:r w:rsidRPr="00F77F47">
        <w:rPr>
          <w:rFonts w:ascii="仿宋" w:eastAsia="仿宋" w:hAnsi="仿宋"/>
          <w:color w:val="000000"/>
          <w:kern w:val="0"/>
          <w:szCs w:val="28"/>
        </w:rPr>
        <w:t>。</w:t>
      </w:r>
    </w:p>
    <w:p w:rsidR="00561F21" w:rsidRPr="00F77F47" w:rsidRDefault="00561F21">
      <w:pPr>
        <w:ind w:firstLineChars="200" w:firstLine="640"/>
        <w:rPr>
          <w:rFonts w:eastAsia="楷体"/>
          <w:kern w:val="0"/>
          <w:szCs w:val="32"/>
        </w:rPr>
      </w:pPr>
    </w:p>
    <w:tbl>
      <w:tblPr>
        <w:tblpPr w:leftFromText="180" w:rightFromText="180" w:horzAnchor="margin" w:tblpY="321"/>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561F21">
        <w:trPr>
          <w:trHeight w:val="390"/>
        </w:trPr>
        <w:tc>
          <w:tcPr>
            <w:tcW w:w="8789" w:type="dxa"/>
            <w:gridSpan w:val="4"/>
            <w:tcBorders>
              <w:bottom w:val="single" w:sz="4" w:space="0" w:color="000000"/>
            </w:tcBorders>
            <w:vAlign w:val="center"/>
          </w:tcPr>
          <w:p w:rsidR="00561F21" w:rsidRDefault="00C168DA">
            <w:pPr>
              <w:widowControl/>
              <w:jc w:val="center"/>
              <w:rPr>
                <w:rFonts w:eastAsia="方正小标宋简体"/>
                <w:kern w:val="0"/>
                <w:sz w:val="44"/>
                <w:szCs w:val="44"/>
              </w:rPr>
            </w:pPr>
            <w:r>
              <w:rPr>
                <w:rFonts w:eastAsia="方正小标宋简体"/>
                <w:kern w:val="0"/>
                <w:sz w:val="44"/>
                <w:szCs w:val="44"/>
              </w:rPr>
              <w:lastRenderedPageBreak/>
              <w:t>政府性基金预算</w:t>
            </w:r>
            <w:r>
              <w:rPr>
                <w:rFonts w:eastAsia="方正小标宋简体" w:hint="eastAsia"/>
                <w:kern w:val="0"/>
                <w:sz w:val="44"/>
                <w:szCs w:val="44"/>
              </w:rPr>
              <w:t>拨款</w:t>
            </w:r>
            <w:r>
              <w:rPr>
                <w:rFonts w:eastAsia="方正小标宋简体"/>
                <w:kern w:val="0"/>
                <w:sz w:val="44"/>
                <w:szCs w:val="44"/>
              </w:rPr>
              <w:t>支出</w:t>
            </w:r>
            <w:r>
              <w:rPr>
                <w:rFonts w:eastAsia="方正小标宋简体" w:hint="eastAsia"/>
                <w:kern w:val="0"/>
                <w:sz w:val="44"/>
                <w:szCs w:val="44"/>
              </w:rPr>
              <w:t>预算</w:t>
            </w:r>
            <w:r>
              <w:rPr>
                <w:rFonts w:eastAsia="方正小标宋简体"/>
                <w:kern w:val="0"/>
                <w:sz w:val="44"/>
                <w:szCs w:val="44"/>
              </w:rPr>
              <w:t>表</w:t>
            </w:r>
          </w:p>
          <w:p w:rsidR="00561F21" w:rsidRDefault="00561F21">
            <w:pPr>
              <w:widowControl/>
              <w:jc w:val="right"/>
              <w:rPr>
                <w:rFonts w:eastAsia="华文细黑"/>
                <w:color w:val="000000"/>
                <w:kern w:val="0"/>
                <w:sz w:val="20"/>
              </w:rPr>
            </w:pPr>
          </w:p>
          <w:p w:rsidR="00561F21" w:rsidRDefault="00C168DA">
            <w:pPr>
              <w:widowControl/>
              <w:jc w:val="right"/>
              <w:rPr>
                <w:rFonts w:eastAsia="华文细黑"/>
                <w:color w:val="000000"/>
                <w:kern w:val="0"/>
                <w:sz w:val="20"/>
              </w:rPr>
            </w:pPr>
            <w:r>
              <w:rPr>
                <w:rFonts w:eastAsia="华文细黑"/>
                <w:color w:val="000000"/>
                <w:kern w:val="0"/>
                <w:sz w:val="20"/>
              </w:rPr>
              <w:t>单位：万元</w:t>
            </w:r>
          </w:p>
        </w:tc>
      </w:tr>
      <w:tr w:rsidR="00561F21">
        <w:trPr>
          <w:trHeight w:val="1420"/>
        </w:trPr>
        <w:tc>
          <w:tcPr>
            <w:tcW w:w="2197" w:type="dxa"/>
            <w:tcBorders>
              <w:left w:val="single" w:sz="4" w:space="0" w:color="000000"/>
              <w:bottom w:val="single" w:sz="4" w:space="0" w:color="000000"/>
              <w:right w:val="single" w:sz="4" w:space="0" w:color="000000"/>
            </w:tcBorders>
            <w:vAlign w:val="center"/>
          </w:tcPr>
          <w:p w:rsidR="00561F21" w:rsidRDefault="00C168DA">
            <w:pPr>
              <w:autoSpaceDN w:val="0"/>
              <w:jc w:val="center"/>
              <w:textAlignment w:val="center"/>
              <w:rPr>
                <w:rFonts w:eastAsia="华文细黑"/>
                <w:color w:val="000000"/>
                <w:sz w:val="20"/>
              </w:rPr>
            </w:pPr>
            <w:r>
              <w:rPr>
                <w:rFonts w:eastAsia="华文细黑"/>
                <w:color w:val="000000"/>
                <w:sz w:val="20"/>
              </w:rPr>
              <w:t>功能分类</w:t>
            </w:r>
          </w:p>
          <w:p w:rsidR="00561F21" w:rsidRDefault="00C168D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hint="eastAsia"/>
                <w:color w:val="000000"/>
                <w:kern w:val="0"/>
                <w:sz w:val="20"/>
              </w:rPr>
              <w:t>项目支出</w:t>
            </w: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58"/>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C168D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bl>
    <w:p w:rsidR="00561F21" w:rsidRDefault="00C168DA">
      <w:pPr>
        <w:spacing w:line="700" w:lineRule="exact"/>
        <w:rPr>
          <w:rFonts w:eastAsia="楷体_GB2312"/>
          <w:kern w:val="0"/>
          <w:szCs w:val="32"/>
        </w:rPr>
      </w:pPr>
      <w:r>
        <w:rPr>
          <w:rFonts w:eastAsia="楷体_GB2312"/>
          <w:kern w:val="0"/>
          <w:szCs w:val="32"/>
        </w:rPr>
        <w:t xml:space="preserve">    </w:t>
      </w:r>
    </w:p>
    <w:p w:rsidR="00561F21" w:rsidRDefault="00561F21">
      <w:pPr>
        <w:spacing w:line="700" w:lineRule="exact"/>
        <w:rPr>
          <w:rFonts w:eastAsia="楷体_GB2312"/>
          <w:kern w:val="0"/>
          <w:szCs w:val="32"/>
        </w:rPr>
      </w:pPr>
    </w:p>
    <w:p w:rsidR="00561F21" w:rsidRDefault="00561F21">
      <w:pPr>
        <w:spacing w:line="700" w:lineRule="exact"/>
        <w:rPr>
          <w:rFonts w:eastAsia="楷体_GB2312"/>
          <w:kern w:val="0"/>
          <w:szCs w:val="32"/>
        </w:rPr>
      </w:pPr>
    </w:p>
    <w:p w:rsidR="00561F21" w:rsidRDefault="00561F21">
      <w:pPr>
        <w:spacing w:line="700" w:lineRule="exact"/>
        <w:rPr>
          <w:rFonts w:eastAsia="楷体_GB2312"/>
          <w:kern w:val="0"/>
          <w:szCs w:val="32"/>
        </w:rPr>
      </w:pPr>
    </w:p>
    <w:p w:rsidR="00561F21" w:rsidRDefault="00561F21">
      <w:pPr>
        <w:spacing w:line="700" w:lineRule="exact"/>
        <w:ind w:firstLineChars="200" w:firstLine="640"/>
        <w:rPr>
          <w:rFonts w:eastAsia="楷体"/>
          <w:kern w:val="0"/>
          <w:szCs w:val="32"/>
        </w:rPr>
      </w:pPr>
    </w:p>
    <w:p w:rsidR="00561F21" w:rsidRDefault="00561F21">
      <w:pPr>
        <w:spacing w:line="700" w:lineRule="exact"/>
        <w:ind w:firstLineChars="200" w:firstLine="640"/>
        <w:rPr>
          <w:rFonts w:eastAsia="楷体"/>
          <w:kern w:val="0"/>
          <w:szCs w:val="32"/>
        </w:rPr>
        <w:sectPr w:rsidR="00561F21">
          <w:footerReference w:type="default" r:id="rId15"/>
          <w:footerReference w:type="first" r:id="rId16"/>
          <w:pgSz w:w="11907" w:h="16840"/>
          <w:pgMar w:top="2041" w:right="1474" w:bottom="2041" w:left="1474" w:header="851" w:footer="1587" w:gutter="0"/>
          <w:pgNumType w:fmt="numberInDash" w:start="1"/>
          <w:cols w:space="720"/>
          <w:docGrid w:type="lines" w:linePitch="574"/>
        </w:sectPr>
      </w:pPr>
    </w:p>
    <w:p w:rsidR="00561F21" w:rsidRDefault="00561F21">
      <w:pPr>
        <w:spacing w:line="700" w:lineRule="exact"/>
        <w:ind w:firstLineChars="200" w:firstLine="640"/>
        <w:rPr>
          <w:rFonts w:eastAsia="楷体"/>
          <w:kern w:val="0"/>
          <w:szCs w:val="32"/>
        </w:rPr>
      </w:pPr>
    </w:p>
    <w:tbl>
      <w:tblPr>
        <w:tblpPr w:leftFromText="180" w:rightFromText="180" w:vertAnchor="page" w:horzAnchor="page" w:tblpX="1573" w:tblpY="3079"/>
        <w:tblW w:w="0" w:type="auto"/>
        <w:tblLayout w:type="fixed"/>
        <w:tblCellMar>
          <w:top w:w="15" w:type="dxa"/>
          <w:left w:w="15" w:type="dxa"/>
          <w:bottom w:w="15" w:type="dxa"/>
          <w:right w:w="15" w:type="dxa"/>
        </w:tblCellMar>
        <w:tblLook w:val="04A0" w:firstRow="1" w:lastRow="0" w:firstColumn="1" w:lastColumn="0" w:noHBand="0" w:noVBand="1"/>
      </w:tblPr>
      <w:tblGrid>
        <w:gridCol w:w="2197"/>
        <w:gridCol w:w="2197"/>
        <w:gridCol w:w="2197"/>
        <w:gridCol w:w="2198"/>
      </w:tblGrid>
      <w:tr w:rsidR="00561F21">
        <w:trPr>
          <w:trHeight w:val="390"/>
        </w:trPr>
        <w:tc>
          <w:tcPr>
            <w:tcW w:w="8789" w:type="dxa"/>
            <w:gridSpan w:val="4"/>
            <w:tcBorders>
              <w:bottom w:val="single" w:sz="4" w:space="0" w:color="000000"/>
            </w:tcBorders>
            <w:vAlign w:val="center"/>
          </w:tcPr>
          <w:p w:rsidR="00561F21" w:rsidRDefault="00C168DA">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rPr>
              <w:t>预算</w:t>
            </w:r>
            <w:r>
              <w:rPr>
                <w:rFonts w:eastAsia="方正小标宋简体"/>
                <w:kern w:val="0"/>
                <w:sz w:val="44"/>
                <w:szCs w:val="44"/>
              </w:rPr>
              <w:t>表</w:t>
            </w:r>
          </w:p>
          <w:p w:rsidR="00561F21" w:rsidRDefault="00561F21">
            <w:pPr>
              <w:widowControl/>
              <w:jc w:val="right"/>
              <w:rPr>
                <w:rFonts w:eastAsia="华文细黑"/>
                <w:color w:val="000000"/>
                <w:kern w:val="0"/>
                <w:sz w:val="20"/>
              </w:rPr>
            </w:pPr>
          </w:p>
          <w:p w:rsidR="00561F21" w:rsidRDefault="00C168DA">
            <w:pPr>
              <w:widowControl/>
              <w:jc w:val="right"/>
              <w:rPr>
                <w:rFonts w:eastAsia="华文细黑"/>
                <w:color w:val="000000"/>
                <w:kern w:val="0"/>
                <w:sz w:val="20"/>
              </w:rPr>
            </w:pPr>
            <w:r>
              <w:rPr>
                <w:rFonts w:eastAsia="华文细黑"/>
                <w:color w:val="000000"/>
                <w:kern w:val="0"/>
                <w:sz w:val="20"/>
              </w:rPr>
              <w:t>单位：万元</w:t>
            </w:r>
          </w:p>
        </w:tc>
      </w:tr>
      <w:tr w:rsidR="00561F21">
        <w:trPr>
          <w:trHeight w:val="390"/>
        </w:trPr>
        <w:tc>
          <w:tcPr>
            <w:tcW w:w="2197" w:type="dxa"/>
            <w:vMerge w:val="restart"/>
            <w:tcBorders>
              <w:left w:val="single" w:sz="4" w:space="0" w:color="000000"/>
              <w:bottom w:val="single" w:sz="4" w:space="0" w:color="000000"/>
              <w:right w:val="single" w:sz="4" w:space="0" w:color="000000"/>
            </w:tcBorders>
            <w:vAlign w:val="center"/>
          </w:tcPr>
          <w:p w:rsidR="00561F21" w:rsidRDefault="00C168DA">
            <w:pPr>
              <w:autoSpaceDN w:val="0"/>
              <w:jc w:val="center"/>
              <w:textAlignment w:val="center"/>
              <w:rPr>
                <w:rFonts w:eastAsia="华文细黑"/>
                <w:color w:val="000000"/>
                <w:sz w:val="20"/>
              </w:rPr>
            </w:pPr>
            <w:r>
              <w:rPr>
                <w:rFonts w:eastAsia="华文细黑"/>
                <w:color w:val="000000"/>
                <w:sz w:val="20"/>
              </w:rPr>
              <w:t>功能分类</w:t>
            </w:r>
          </w:p>
          <w:p w:rsidR="00561F21" w:rsidRDefault="00C168D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561F21" w:rsidRDefault="00C168DA">
            <w:pPr>
              <w:widowControl/>
              <w:jc w:val="center"/>
              <w:rPr>
                <w:rFonts w:eastAsia="华文细黑"/>
                <w:color w:val="000000"/>
                <w:kern w:val="0"/>
                <w:sz w:val="20"/>
              </w:rPr>
            </w:pPr>
            <w:r>
              <w:rPr>
                <w:rFonts w:eastAsia="华文细黑" w:hint="eastAsia"/>
                <w:color w:val="000000"/>
                <w:kern w:val="0"/>
                <w:sz w:val="20"/>
              </w:rPr>
              <w:t>项目支出</w:t>
            </w:r>
          </w:p>
        </w:tc>
      </w:tr>
      <w:tr w:rsidR="00561F21">
        <w:trPr>
          <w:trHeight w:val="281"/>
        </w:trPr>
        <w:tc>
          <w:tcPr>
            <w:tcW w:w="2197"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2197" w:type="dxa"/>
            <w:vMerge/>
            <w:tcBorders>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2197" w:type="dxa"/>
            <w:vMerge/>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c>
          <w:tcPr>
            <w:tcW w:w="2198" w:type="dxa"/>
            <w:vMerge/>
            <w:tcBorders>
              <w:top w:val="single" w:sz="4" w:space="0" w:color="000000"/>
              <w:left w:val="single" w:sz="4" w:space="0" w:color="000000"/>
              <w:bottom w:val="single" w:sz="4" w:space="0" w:color="000000"/>
              <w:right w:val="single" w:sz="4" w:space="0" w:color="000000"/>
            </w:tcBorders>
            <w:vAlign w:val="center"/>
          </w:tcPr>
          <w:p w:rsidR="00561F21" w:rsidRDefault="00561F21">
            <w:pPr>
              <w:widowControl/>
              <w:jc w:val="left"/>
              <w:rPr>
                <w:rFonts w:eastAsia="华文细黑"/>
                <w:color w:val="000000"/>
                <w:kern w:val="0"/>
                <w:sz w:val="20"/>
              </w:rPr>
            </w:pPr>
          </w:p>
        </w:tc>
      </w:tr>
      <w:tr w:rsidR="00561F21">
        <w:trPr>
          <w:trHeight w:val="392"/>
        </w:trPr>
        <w:tc>
          <w:tcPr>
            <w:tcW w:w="2197" w:type="dxa"/>
            <w:tcBorders>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华文细黑"/>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561F2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right"/>
              <w:rPr>
                <w:rFonts w:eastAsia="宋体"/>
                <w:color w:val="000000"/>
                <w:kern w:val="0"/>
                <w:sz w:val="20"/>
              </w:rPr>
            </w:pPr>
          </w:p>
        </w:tc>
      </w:tr>
      <w:tr w:rsidR="00561F21">
        <w:trPr>
          <w:trHeight w:val="392"/>
        </w:trPr>
        <w:tc>
          <w:tcPr>
            <w:tcW w:w="2197" w:type="dxa"/>
            <w:tcBorders>
              <w:top w:val="single" w:sz="4" w:space="0" w:color="000000"/>
              <w:left w:val="single" w:sz="4" w:space="0" w:color="000000"/>
              <w:bottom w:val="single" w:sz="4" w:space="0" w:color="000000"/>
            </w:tcBorders>
            <w:shd w:val="clear" w:color="000000" w:fill="FFFFFF"/>
            <w:vAlign w:val="center"/>
          </w:tcPr>
          <w:p w:rsidR="00561F21" w:rsidRDefault="00C168D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61F21" w:rsidRDefault="00561F21">
            <w:pPr>
              <w:widowControl/>
              <w:jc w:val="center"/>
              <w:rPr>
                <w:rFonts w:eastAsia="宋体"/>
                <w:color w:val="000000"/>
                <w:kern w:val="0"/>
                <w:sz w:val="20"/>
              </w:rPr>
            </w:pPr>
          </w:p>
        </w:tc>
      </w:tr>
    </w:tbl>
    <w:p w:rsidR="00561F21" w:rsidRDefault="00561F21">
      <w:pPr>
        <w:spacing w:line="700" w:lineRule="exact"/>
        <w:ind w:firstLineChars="200" w:firstLine="640"/>
        <w:rPr>
          <w:rFonts w:eastAsia="楷体"/>
          <w:kern w:val="0"/>
          <w:szCs w:val="32"/>
        </w:rPr>
      </w:pPr>
    </w:p>
    <w:p w:rsidR="00561F21" w:rsidRDefault="00561F21">
      <w:pPr>
        <w:spacing w:line="700" w:lineRule="exact"/>
        <w:ind w:firstLineChars="200" w:firstLine="640"/>
        <w:rPr>
          <w:rFonts w:eastAsia="楷体"/>
          <w:kern w:val="0"/>
          <w:szCs w:val="32"/>
        </w:rPr>
      </w:pPr>
    </w:p>
    <w:p w:rsidR="00561F21" w:rsidRDefault="00561F21">
      <w:pPr>
        <w:spacing w:line="700" w:lineRule="exact"/>
        <w:ind w:firstLineChars="200" w:firstLine="640"/>
        <w:rPr>
          <w:rFonts w:eastAsia="楷体"/>
          <w:kern w:val="0"/>
          <w:szCs w:val="32"/>
        </w:rPr>
      </w:pPr>
    </w:p>
    <w:p w:rsidR="00561F21" w:rsidRDefault="00561F21">
      <w:pPr>
        <w:spacing w:line="700" w:lineRule="exact"/>
        <w:ind w:firstLineChars="200" w:firstLine="640"/>
        <w:rPr>
          <w:rFonts w:eastAsia="楷体"/>
          <w:kern w:val="0"/>
          <w:szCs w:val="32"/>
        </w:rPr>
      </w:pPr>
    </w:p>
    <w:p w:rsidR="00561F21" w:rsidRDefault="00561F21">
      <w:pPr>
        <w:ind w:firstLineChars="200" w:firstLine="640"/>
        <w:rPr>
          <w:rFonts w:eastAsia="楷体"/>
          <w:kern w:val="0"/>
          <w:szCs w:val="32"/>
        </w:rPr>
      </w:pPr>
    </w:p>
    <w:p w:rsidR="00561F21" w:rsidRDefault="00561F21">
      <w:pPr>
        <w:ind w:firstLineChars="200" w:firstLine="640"/>
        <w:rPr>
          <w:rFonts w:eastAsia="楷体"/>
          <w:kern w:val="0"/>
          <w:szCs w:val="32"/>
        </w:rPr>
      </w:pPr>
    </w:p>
    <w:p w:rsidR="00561F21" w:rsidRDefault="00561F21">
      <w:pPr>
        <w:spacing w:line="700" w:lineRule="exact"/>
        <w:jc w:val="center"/>
        <w:rPr>
          <w:rFonts w:eastAsia="楷体"/>
          <w:kern w:val="0"/>
          <w:szCs w:val="32"/>
        </w:rPr>
      </w:pPr>
    </w:p>
    <w:p w:rsidR="00561F21" w:rsidRDefault="00561F21">
      <w:pPr>
        <w:rPr>
          <w:rFonts w:eastAsia="楷体"/>
          <w:kern w:val="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80"/>
        <w:gridCol w:w="587"/>
        <w:gridCol w:w="240"/>
        <w:gridCol w:w="625"/>
        <w:gridCol w:w="540"/>
        <w:gridCol w:w="527"/>
        <w:gridCol w:w="527"/>
        <w:gridCol w:w="528"/>
        <w:gridCol w:w="552"/>
        <w:gridCol w:w="540"/>
        <w:gridCol w:w="468"/>
        <w:gridCol w:w="552"/>
        <w:gridCol w:w="504"/>
        <w:gridCol w:w="680"/>
        <w:gridCol w:w="554"/>
      </w:tblGrid>
      <w:tr w:rsidR="00561F21">
        <w:trPr>
          <w:trHeight w:val="1273"/>
          <w:jc w:val="center"/>
        </w:trPr>
        <w:tc>
          <w:tcPr>
            <w:tcW w:w="8676" w:type="dxa"/>
            <w:gridSpan w:val="16"/>
            <w:tcBorders>
              <w:top w:val="nil"/>
              <w:left w:val="nil"/>
              <w:bottom w:val="nil"/>
              <w:right w:val="nil"/>
            </w:tcBorders>
            <w:vAlign w:val="center"/>
          </w:tcPr>
          <w:p w:rsidR="00561F21" w:rsidRDefault="00C168DA">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lastRenderedPageBreak/>
              <w:t>项目支出预算</w:t>
            </w:r>
            <w:r>
              <w:rPr>
                <w:rFonts w:ascii="Calibri" w:eastAsia="方正小标宋简体" w:hAnsi="Calibri"/>
                <w:kern w:val="0"/>
                <w:sz w:val="44"/>
                <w:szCs w:val="44"/>
              </w:rPr>
              <w:t>表</w:t>
            </w:r>
          </w:p>
          <w:p w:rsidR="00561F21" w:rsidRDefault="00561F21">
            <w:pPr>
              <w:autoSpaceDN w:val="0"/>
              <w:jc w:val="center"/>
              <w:textAlignment w:val="center"/>
              <w:rPr>
                <w:rFonts w:ascii="Calibri" w:eastAsia="华文细黑" w:hAnsi="Calibri"/>
                <w:color w:val="000000"/>
                <w:sz w:val="20"/>
                <w:szCs w:val="22"/>
              </w:rPr>
            </w:pPr>
          </w:p>
        </w:tc>
      </w:tr>
      <w:tr w:rsidR="00561F21">
        <w:trPr>
          <w:trHeight w:val="550"/>
          <w:jc w:val="center"/>
        </w:trPr>
        <w:tc>
          <w:tcPr>
            <w:tcW w:w="472" w:type="dxa"/>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1367" w:type="dxa"/>
            <w:gridSpan w:val="2"/>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240" w:type="dxa"/>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625" w:type="dxa"/>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540" w:type="dxa"/>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2674" w:type="dxa"/>
            <w:gridSpan w:val="5"/>
            <w:tcBorders>
              <w:top w:val="nil"/>
              <w:left w:val="nil"/>
              <w:right w:val="nil"/>
            </w:tcBorders>
            <w:vAlign w:val="center"/>
          </w:tcPr>
          <w:p w:rsidR="00561F21" w:rsidRDefault="00561F21">
            <w:pPr>
              <w:autoSpaceDN w:val="0"/>
              <w:jc w:val="center"/>
              <w:textAlignment w:val="center"/>
              <w:rPr>
                <w:rFonts w:ascii="Calibri" w:eastAsia="华文细黑" w:hAnsi="Calibri"/>
                <w:color w:val="000000"/>
                <w:sz w:val="20"/>
                <w:szCs w:val="22"/>
              </w:rPr>
            </w:pPr>
          </w:p>
        </w:tc>
        <w:tc>
          <w:tcPr>
            <w:tcW w:w="2758" w:type="dxa"/>
            <w:gridSpan w:val="5"/>
            <w:tcBorders>
              <w:top w:val="nil"/>
              <w:left w:val="nil"/>
              <w:right w:val="nil"/>
            </w:tcBorders>
            <w:vAlign w:val="bottom"/>
          </w:tcPr>
          <w:p w:rsidR="00561F21" w:rsidRDefault="00C168DA">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rsidR="00561F21">
        <w:trPr>
          <w:trHeight w:val="836"/>
          <w:jc w:val="center"/>
        </w:trPr>
        <w:tc>
          <w:tcPr>
            <w:tcW w:w="472" w:type="dxa"/>
            <w:vMerge w:val="restart"/>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类型</w:t>
            </w:r>
          </w:p>
        </w:tc>
        <w:tc>
          <w:tcPr>
            <w:tcW w:w="1607" w:type="dxa"/>
            <w:gridSpan w:val="3"/>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项目名称</w:t>
            </w:r>
          </w:p>
        </w:tc>
        <w:tc>
          <w:tcPr>
            <w:tcW w:w="625" w:type="dxa"/>
            <w:vMerge w:val="restart"/>
            <w:textDirection w:val="tbRlV"/>
            <w:vAlign w:val="center"/>
          </w:tcPr>
          <w:p w:rsidR="00561F21" w:rsidRDefault="00C168DA">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部门（单位）名称</w:t>
            </w:r>
          </w:p>
        </w:tc>
        <w:tc>
          <w:tcPr>
            <w:tcW w:w="540" w:type="dxa"/>
            <w:vMerge w:val="restart"/>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2674" w:type="dxa"/>
            <w:gridSpan w:val="5"/>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本年预算</w:t>
            </w:r>
          </w:p>
        </w:tc>
        <w:tc>
          <w:tcPr>
            <w:tcW w:w="2758" w:type="dxa"/>
            <w:gridSpan w:val="5"/>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上年结转结余</w:t>
            </w:r>
          </w:p>
        </w:tc>
      </w:tr>
      <w:tr w:rsidR="00561F21">
        <w:trPr>
          <w:trHeight w:val="836"/>
          <w:jc w:val="center"/>
        </w:trPr>
        <w:tc>
          <w:tcPr>
            <w:tcW w:w="472"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780" w:type="dxa"/>
            <w:vMerge w:val="restart"/>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827" w:type="dxa"/>
            <w:gridSpan w:val="2"/>
            <w:vMerge w:val="restart"/>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二级</w:t>
            </w:r>
            <w:r>
              <w:rPr>
                <w:rFonts w:ascii="Calibri" w:eastAsia="华文细黑" w:hAnsi="Calibri" w:hint="eastAsia"/>
                <w:color w:val="000000"/>
                <w:sz w:val="20"/>
                <w:szCs w:val="22"/>
              </w:rPr>
              <w:t xml:space="preserve">  </w:t>
            </w:r>
            <w:r>
              <w:rPr>
                <w:rFonts w:ascii="Calibri" w:eastAsia="华文细黑" w:hAnsi="Calibri" w:hint="eastAsia"/>
                <w:color w:val="000000"/>
                <w:sz w:val="20"/>
                <w:szCs w:val="22"/>
              </w:rPr>
              <w:t>项目</w:t>
            </w:r>
          </w:p>
        </w:tc>
        <w:tc>
          <w:tcPr>
            <w:tcW w:w="625" w:type="dxa"/>
            <w:vMerge/>
            <w:textDirection w:val="tbLrV"/>
            <w:vAlign w:val="center"/>
          </w:tcPr>
          <w:p w:rsidR="00561F21" w:rsidRDefault="00561F21">
            <w:pPr>
              <w:autoSpaceDN w:val="0"/>
              <w:ind w:left="113" w:right="113"/>
              <w:jc w:val="center"/>
              <w:textAlignment w:val="center"/>
              <w:rPr>
                <w:rFonts w:ascii="Calibri" w:eastAsia="华文细黑" w:hAnsi="Calibri"/>
                <w:color w:val="000000"/>
                <w:sz w:val="20"/>
                <w:szCs w:val="22"/>
              </w:rPr>
            </w:pPr>
          </w:p>
        </w:tc>
        <w:tc>
          <w:tcPr>
            <w:tcW w:w="540"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1582" w:type="dxa"/>
            <w:gridSpan w:val="3"/>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552" w:type="dxa"/>
            <w:vMerge w:val="restart"/>
            <w:textDirection w:val="tbLrV"/>
            <w:vAlign w:val="center"/>
          </w:tcPr>
          <w:p w:rsidR="00561F21" w:rsidRDefault="00C168DA">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540" w:type="dxa"/>
            <w:vMerge w:val="restart"/>
            <w:textDirection w:val="tbLrV"/>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c>
          <w:tcPr>
            <w:tcW w:w="1524" w:type="dxa"/>
            <w:gridSpan w:val="3"/>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财政拨款结转</w:t>
            </w:r>
          </w:p>
        </w:tc>
        <w:tc>
          <w:tcPr>
            <w:tcW w:w="1234" w:type="dxa"/>
            <w:gridSpan w:val="2"/>
            <w:vAlign w:val="center"/>
          </w:tcPr>
          <w:p w:rsidR="00561F21" w:rsidRDefault="00C168DA">
            <w:pPr>
              <w:tabs>
                <w:tab w:val="left" w:pos="492"/>
              </w:tabs>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非财政拨款结转结余</w:t>
            </w:r>
          </w:p>
        </w:tc>
      </w:tr>
      <w:tr w:rsidR="00561F21">
        <w:trPr>
          <w:trHeight w:val="2876"/>
          <w:jc w:val="center"/>
        </w:trPr>
        <w:tc>
          <w:tcPr>
            <w:tcW w:w="472"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780"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827" w:type="dxa"/>
            <w:gridSpan w:val="2"/>
            <w:vMerge/>
            <w:vAlign w:val="center"/>
          </w:tcPr>
          <w:p w:rsidR="00561F21" w:rsidRDefault="00561F21">
            <w:pPr>
              <w:autoSpaceDN w:val="0"/>
              <w:jc w:val="center"/>
              <w:textAlignment w:val="center"/>
              <w:rPr>
                <w:rFonts w:ascii="Calibri" w:eastAsia="华文细黑" w:hAnsi="Calibri"/>
                <w:color w:val="000000"/>
                <w:sz w:val="20"/>
                <w:szCs w:val="22"/>
              </w:rPr>
            </w:pPr>
          </w:p>
        </w:tc>
        <w:tc>
          <w:tcPr>
            <w:tcW w:w="625"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540" w:type="dxa"/>
            <w:vMerge/>
            <w:vAlign w:val="center"/>
          </w:tcPr>
          <w:p w:rsidR="00561F21" w:rsidRDefault="00561F21">
            <w:pPr>
              <w:autoSpaceDN w:val="0"/>
              <w:jc w:val="center"/>
              <w:textAlignment w:val="center"/>
              <w:rPr>
                <w:rFonts w:ascii="Calibri" w:eastAsia="华文细黑" w:hAnsi="Calibri"/>
                <w:color w:val="000000"/>
                <w:sz w:val="20"/>
                <w:szCs w:val="22"/>
              </w:rPr>
            </w:pPr>
          </w:p>
        </w:tc>
        <w:tc>
          <w:tcPr>
            <w:tcW w:w="527"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527"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p>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基金</w:t>
            </w:r>
          </w:p>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预算</w:t>
            </w:r>
          </w:p>
        </w:tc>
        <w:tc>
          <w:tcPr>
            <w:tcW w:w="528"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国有资本经营预算</w:t>
            </w:r>
          </w:p>
        </w:tc>
        <w:tc>
          <w:tcPr>
            <w:tcW w:w="552" w:type="dxa"/>
            <w:vMerge/>
            <w:textDirection w:val="tbLrV"/>
            <w:vAlign w:val="center"/>
          </w:tcPr>
          <w:p w:rsidR="00561F21" w:rsidRDefault="00561F21">
            <w:pPr>
              <w:autoSpaceDN w:val="0"/>
              <w:ind w:left="113" w:right="113"/>
              <w:jc w:val="center"/>
              <w:textAlignment w:val="center"/>
              <w:rPr>
                <w:rFonts w:ascii="Calibri" w:eastAsia="华文细黑" w:hAnsi="Calibri"/>
                <w:color w:val="000000"/>
                <w:sz w:val="20"/>
                <w:szCs w:val="22"/>
              </w:rPr>
            </w:pPr>
          </w:p>
        </w:tc>
        <w:tc>
          <w:tcPr>
            <w:tcW w:w="540" w:type="dxa"/>
            <w:vMerge/>
            <w:textDirection w:val="tbLrV"/>
            <w:vAlign w:val="center"/>
          </w:tcPr>
          <w:p w:rsidR="00561F21" w:rsidRDefault="00561F21">
            <w:pPr>
              <w:autoSpaceDN w:val="0"/>
              <w:ind w:left="113" w:right="113"/>
              <w:jc w:val="center"/>
              <w:textAlignment w:val="center"/>
              <w:rPr>
                <w:rFonts w:ascii="Calibri" w:eastAsia="华文细黑" w:hAnsi="Calibri"/>
                <w:color w:val="000000"/>
                <w:sz w:val="20"/>
                <w:szCs w:val="22"/>
              </w:rPr>
            </w:pPr>
          </w:p>
        </w:tc>
        <w:tc>
          <w:tcPr>
            <w:tcW w:w="468"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r>
            <w:r>
              <w:rPr>
                <w:rFonts w:ascii="Calibri" w:eastAsia="华文细黑" w:hAnsi="Calibri" w:hint="eastAsia"/>
                <w:color w:val="000000"/>
                <w:sz w:val="20"/>
                <w:szCs w:val="22"/>
              </w:rPr>
              <w:br/>
            </w:r>
            <w:r>
              <w:rPr>
                <w:rFonts w:ascii="Calibri" w:eastAsia="华文细黑" w:hAnsi="Calibri" w:hint="eastAsia"/>
                <w:color w:val="000000"/>
                <w:sz w:val="20"/>
                <w:szCs w:val="22"/>
              </w:rPr>
              <w:t>公共</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552"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r>
              <w:rPr>
                <w:rFonts w:ascii="Calibri" w:eastAsia="华文细黑" w:hAnsi="Calibri" w:hint="eastAsia"/>
                <w:color w:val="000000"/>
                <w:sz w:val="20"/>
                <w:szCs w:val="22"/>
              </w:rPr>
              <w:br/>
            </w:r>
            <w:r>
              <w:rPr>
                <w:rFonts w:ascii="Calibri" w:eastAsia="华文细黑" w:hAnsi="Calibri" w:hint="eastAsia"/>
                <w:color w:val="000000"/>
                <w:sz w:val="20"/>
                <w:szCs w:val="22"/>
              </w:rPr>
              <w:t>基金</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504"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680" w:type="dxa"/>
            <w:textDirection w:val="tbRlV"/>
            <w:vAlign w:val="center"/>
          </w:tcPr>
          <w:p w:rsidR="00561F21" w:rsidRDefault="00C168DA" w:rsidP="006273F9">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财政专户管理资金</w:t>
            </w:r>
          </w:p>
        </w:tc>
        <w:tc>
          <w:tcPr>
            <w:tcW w:w="554" w:type="dxa"/>
            <w:textDirection w:val="tbRlV"/>
            <w:vAlign w:val="center"/>
          </w:tcPr>
          <w:p w:rsidR="00561F21" w:rsidRDefault="00C168DA">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rsidR="00561F21">
        <w:trPr>
          <w:trHeight w:val="700"/>
          <w:jc w:val="center"/>
        </w:trPr>
        <w:tc>
          <w:tcPr>
            <w:tcW w:w="472" w:type="dxa"/>
            <w:vAlign w:val="center"/>
          </w:tcPr>
          <w:p w:rsidR="00561F21" w:rsidRDefault="00561F21">
            <w:pPr>
              <w:spacing w:line="700" w:lineRule="exact"/>
              <w:jc w:val="center"/>
              <w:rPr>
                <w:rFonts w:ascii="Calibri" w:eastAsia="楷体" w:hAnsi="Calibri"/>
                <w:kern w:val="0"/>
                <w:szCs w:val="32"/>
              </w:rPr>
            </w:pPr>
          </w:p>
        </w:tc>
        <w:tc>
          <w:tcPr>
            <w:tcW w:w="780" w:type="dxa"/>
            <w:vAlign w:val="center"/>
          </w:tcPr>
          <w:p w:rsidR="00561F21" w:rsidRDefault="00561F21">
            <w:pPr>
              <w:spacing w:line="700" w:lineRule="exact"/>
              <w:jc w:val="center"/>
              <w:rPr>
                <w:rFonts w:ascii="Calibri" w:eastAsia="楷体" w:hAnsi="Calibri"/>
                <w:kern w:val="0"/>
                <w:szCs w:val="32"/>
              </w:rPr>
            </w:pPr>
          </w:p>
        </w:tc>
        <w:tc>
          <w:tcPr>
            <w:tcW w:w="827" w:type="dxa"/>
            <w:gridSpan w:val="2"/>
            <w:vAlign w:val="center"/>
          </w:tcPr>
          <w:p w:rsidR="00561F21" w:rsidRDefault="00561F21">
            <w:pPr>
              <w:spacing w:line="700" w:lineRule="exact"/>
              <w:jc w:val="center"/>
              <w:rPr>
                <w:rFonts w:ascii="Calibri" w:eastAsia="楷体" w:hAnsi="Calibri"/>
                <w:kern w:val="0"/>
                <w:szCs w:val="32"/>
              </w:rPr>
            </w:pPr>
          </w:p>
        </w:tc>
        <w:tc>
          <w:tcPr>
            <w:tcW w:w="625"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46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04" w:type="dxa"/>
            <w:vAlign w:val="center"/>
          </w:tcPr>
          <w:p w:rsidR="00561F21" w:rsidRDefault="00561F21">
            <w:pPr>
              <w:spacing w:line="700" w:lineRule="exact"/>
              <w:jc w:val="center"/>
              <w:rPr>
                <w:rFonts w:ascii="Calibri" w:eastAsia="楷体" w:hAnsi="Calibri"/>
                <w:kern w:val="0"/>
                <w:szCs w:val="32"/>
              </w:rPr>
            </w:pPr>
          </w:p>
        </w:tc>
        <w:tc>
          <w:tcPr>
            <w:tcW w:w="680" w:type="dxa"/>
            <w:vAlign w:val="center"/>
          </w:tcPr>
          <w:p w:rsidR="00561F21" w:rsidRDefault="00561F21">
            <w:pPr>
              <w:spacing w:line="700" w:lineRule="exact"/>
              <w:jc w:val="center"/>
              <w:rPr>
                <w:rFonts w:ascii="Calibri" w:eastAsia="楷体" w:hAnsi="Calibri"/>
                <w:kern w:val="0"/>
                <w:szCs w:val="32"/>
              </w:rPr>
            </w:pPr>
          </w:p>
        </w:tc>
        <w:tc>
          <w:tcPr>
            <w:tcW w:w="554" w:type="dxa"/>
            <w:vAlign w:val="center"/>
          </w:tcPr>
          <w:p w:rsidR="00561F21" w:rsidRDefault="00561F21">
            <w:pPr>
              <w:spacing w:line="700" w:lineRule="exact"/>
              <w:jc w:val="center"/>
              <w:rPr>
                <w:rFonts w:ascii="Calibri" w:eastAsia="楷体" w:hAnsi="Calibri"/>
                <w:kern w:val="0"/>
                <w:szCs w:val="32"/>
              </w:rPr>
            </w:pPr>
          </w:p>
        </w:tc>
      </w:tr>
      <w:tr w:rsidR="00561F21">
        <w:trPr>
          <w:trHeight w:val="700"/>
          <w:jc w:val="center"/>
        </w:trPr>
        <w:tc>
          <w:tcPr>
            <w:tcW w:w="472" w:type="dxa"/>
            <w:vAlign w:val="center"/>
          </w:tcPr>
          <w:p w:rsidR="00561F21" w:rsidRDefault="00561F21">
            <w:pPr>
              <w:spacing w:line="700" w:lineRule="exact"/>
              <w:jc w:val="center"/>
              <w:rPr>
                <w:rFonts w:ascii="Calibri" w:eastAsia="楷体" w:hAnsi="Calibri"/>
                <w:kern w:val="0"/>
                <w:szCs w:val="32"/>
              </w:rPr>
            </w:pPr>
          </w:p>
        </w:tc>
        <w:tc>
          <w:tcPr>
            <w:tcW w:w="780" w:type="dxa"/>
            <w:vAlign w:val="center"/>
          </w:tcPr>
          <w:p w:rsidR="00561F21" w:rsidRDefault="00561F21">
            <w:pPr>
              <w:spacing w:line="700" w:lineRule="exact"/>
              <w:jc w:val="center"/>
              <w:rPr>
                <w:rFonts w:ascii="Calibri" w:eastAsia="楷体" w:hAnsi="Calibri"/>
                <w:kern w:val="0"/>
                <w:szCs w:val="32"/>
              </w:rPr>
            </w:pPr>
          </w:p>
        </w:tc>
        <w:tc>
          <w:tcPr>
            <w:tcW w:w="827" w:type="dxa"/>
            <w:gridSpan w:val="2"/>
            <w:vAlign w:val="center"/>
          </w:tcPr>
          <w:p w:rsidR="00561F21" w:rsidRDefault="00561F21">
            <w:pPr>
              <w:spacing w:line="700" w:lineRule="exact"/>
              <w:jc w:val="center"/>
              <w:rPr>
                <w:rFonts w:ascii="Calibri" w:eastAsia="楷体" w:hAnsi="Calibri"/>
                <w:kern w:val="0"/>
                <w:szCs w:val="32"/>
              </w:rPr>
            </w:pPr>
          </w:p>
        </w:tc>
        <w:tc>
          <w:tcPr>
            <w:tcW w:w="625"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46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04" w:type="dxa"/>
            <w:vAlign w:val="center"/>
          </w:tcPr>
          <w:p w:rsidR="00561F21" w:rsidRDefault="00561F21">
            <w:pPr>
              <w:spacing w:line="700" w:lineRule="exact"/>
              <w:jc w:val="center"/>
              <w:rPr>
                <w:rFonts w:ascii="Calibri" w:eastAsia="楷体" w:hAnsi="Calibri"/>
                <w:kern w:val="0"/>
                <w:szCs w:val="32"/>
              </w:rPr>
            </w:pPr>
          </w:p>
        </w:tc>
        <w:tc>
          <w:tcPr>
            <w:tcW w:w="680" w:type="dxa"/>
            <w:vAlign w:val="center"/>
          </w:tcPr>
          <w:p w:rsidR="00561F21" w:rsidRDefault="00561F21">
            <w:pPr>
              <w:spacing w:line="700" w:lineRule="exact"/>
              <w:jc w:val="center"/>
              <w:rPr>
                <w:rFonts w:ascii="Calibri" w:eastAsia="楷体" w:hAnsi="Calibri"/>
                <w:kern w:val="0"/>
                <w:szCs w:val="32"/>
              </w:rPr>
            </w:pPr>
          </w:p>
        </w:tc>
        <w:tc>
          <w:tcPr>
            <w:tcW w:w="554" w:type="dxa"/>
            <w:vAlign w:val="center"/>
          </w:tcPr>
          <w:p w:rsidR="00561F21" w:rsidRDefault="00561F21">
            <w:pPr>
              <w:spacing w:line="700" w:lineRule="exact"/>
              <w:jc w:val="center"/>
              <w:rPr>
                <w:rFonts w:ascii="Calibri" w:eastAsia="楷体" w:hAnsi="Calibri"/>
                <w:kern w:val="0"/>
                <w:szCs w:val="32"/>
              </w:rPr>
            </w:pPr>
          </w:p>
        </w:tc>
      </w:tr>
      <w:tr w:rsidR="00561F21">
        <w:trPr>
          <w:trHeight w:val="700"/>
          <w:jc w:val="center"/>
        </w:trPr>
        <w:tc>
          <w:tcPr>
            <w:tcW w:w="472" w:type="dxa"/>
            <w:vAlign w:val="center"/>
          </w:tcPr>
          <w:p w:rsidR="00561F21" w:rsidRDefault="00561F21">
            <w:pPr>
              <w:spacing w:line="700" w:lineRule="exact"/>
              <w:jc w:val="center"/>
              <w:rPr>
                <w:rFonts w:ascii="Calibri" w:eastAsia="楷体" w:hAnsi="Calibri"/>
                <w:kern w:val="0"/>
                <w:szCs w:val="32"/>
              </w:rPr>
            </w:pPr>
          </w:p>
        </w:tc>
        <w:tc>
          <w:tcPr>
            <w:tcW w:w="780" w:type="dxa"/>
            <w:vAlign w:val="center"/>
          </w:tcPr>
          <w:p w:rsidR="00561F21" w:rsidRDefault="00561F21">
            <w:pPr>
              <w:spacing w:line="700" w:lineRule="exact"/>
              <w:jc w:val="center"/>
              <w:rPr>
                <w:rFonts w:ascii="Calibri" w:eastAsia="楷体" w:hAnsi="Calibri"/>
                <w:kern w:val="0"/>
                <w:szCs w:val="32"/>
              </w:rPr>
            </w:pPr>
          </w:p>
        </w:tc>
        <w:tc>
          <w:tcPr>
            <w:tcW w:w="827" w:type="dxa"/>
            <w:gridSpan w:val="2"/>
            <w:vAlign w:val="center"/>
          </w:tcPr>
          <w:p w:rsidR="00561F21" w:rsidRDefault="00561F21">
            <w:pPr>
              <w:spacing w:line="700" w:lineRule="exact"/>
              <w:jc w:val="center"/>
              <w:rPr>
                <w:rFonts w:ascii="Calibri" w:eastAsia="楷体" w:hAnsi="Calibri"/>
                <w:kern w:val="0"/>
                <w:szCs w:val="32"/>
              </w:rPr>
            </w:pPr>
          </w:p>
        </w:tc>
        <w:tc>
          <w:tcPr>
            <w:tcW w:w="625"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46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04" w:type="dxa"/>
            <w:vAlign w:val="center"/>
          </w:tcPr>
          <w:p w:rsidR="00561F21" w:rsidRDefault="00561F21">
            <w:pPr>
              <w:spacing w:line="700" w:lineRule="exact"/>
              <w:jc w:val="center"/>
              <w:rPr>
                <w:rFonts w:ascii="Calibri" w:eastAsia="楷体" w:hAnsi="Calibri"/>
                <w:kern w:val="0"/>
                <w:szCs w:val="32"/>
              </w:rPr>
            </w:pPr>
          </w:p>
        </w:tc>
        <w:tc>
          <w:tcPr>
            <w:tcW w:w="680" w:type="dxa"/>
            <w:vAlign w:val="center"/>
          </w:tcPr>
          <w:p w:rsidR="00561F21" w:rsidRDefault="00561F21">
            <w:pPr>
              <w:spacing w:line="700" w:lineRule="exact"/>
              <w:jc w:val="center"/>
              <w:rPr>
                <w:rFonts w:ascii="Calibri" w:eastAsia="楷体" w:hAnsi="Calibri"/>
                <w:kern w:val="0"/>
                <w:szCs w:val="32"/>
              </w:rPr>
            </w:pPr>
          </w:p>
        </w:tc>
        <w:tc>
          <w:tcPr>
            <w:tcW w:w="554" w:type="dxa"/>
            <w:vAlign w:val="center"/>
          </w:tcPr>
          <w:p w:rsidR="00561F21" w:rsidRDefault="00561F21">
            <w:pPr>
              <w:spacing w:line="700" w:lineRule="exact"/>
              <w:jc w:val="center"/>
              <w:rPr>
                <w:rFonts w:ascii="Calibri" w:eastAsia="楷体" w:hAnsi="Calibri"/>
                <w:kern w:val="0"/>
                <w:szCs w:val="32"/>
              </w:rPr>
            </w:pPr>
          </w:p>
        </w:tc>
      </w:tr>
      <w:tr w:rsidR="00561F21">
        <w:trPr>
          <w:trHeight w:val="700"/>
          <w:jc w:val="center"/>
        </w:trPr>
        <w:tc>
          <w:tcPr>
            <w:tcW w:w="472" w:type="dxa"/>
            <w:vAlign w:val="center"/>
          </w:tcPr>
          <w:p w:rsidR="00561F21" w:rsidRDefault="00561F21">
            <w:pPr>
              <w:spacing w:line="700" w:lineRule="exact"/>
              <w:jc w:val="center"/>
              <w:rPr>
                <w:rFonts w:ascii="Calibri" w:eastAsia="楷体" w:hAnsi="Calibri"/>
                <w:kern w:val="0"/>
                <w:szCs w:val="32"/>
              </w:rPr>
            </w:pPr>
          </w:p>
        </w:tc>
        <w:tc>
          <w:tcPr>
            <w:tcW w:w="780" w:type="dxa"/>
            <w:vAlign w:val="center"/>
          </w:tcPr>
          <w:p w:rsidR="00561F21" w:rsidRDefault="00561F21">
            <w:pPr>
              <w:spacing w:line="700" w:lineRule="exact"/>
              <w:jc w:val="center"/>
              <w:rPr>
                <w:rFonts w:ascii="Calibri" w:eastAsia="楷体" w:hAnsi="Calibri"/>
                <w:kern w:val="0"/>
                <w:szCs w:val="32"/>
              </w:rPr>
            </w:pPr>
          </w:p>
        </w:tc>
        <w:tc>
          <w:tcPr>
            <w:tcW w:w="827" w:type="dxa"/>
            <w:gridSpan w:val="2"/>
            <w:vAlign w:val="center"/>
          </w:tcPr>
          <w:p w:rsidR="00561F21" w:rsidRDefault="00561F21">
            <w:pPr>
              <w:spacing w:line="700" w:lineRule="exact"/>
              <w:jc w:val="center"/>
              <w:rPr>
                <w:rFonts w:ascii="Calibri" w:eastAsia="楷体" w:hAnsi="Calibri"/>
                <w:kern w:val="0"/>
                <w:szCs w:val="32"/>
              </w:rPr>
            </w:pPr>
          </w:p>
        </w:tc>
        <w:tc>
          <w:tcPr>
            <w:tcW w:w="625"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46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04" w:type="dxa"/>
            <w:vAlign w:val="center"/>
          </w:tcPr>
          <w:p w:rsidR="00561F21" w:rsidRDefault="00561F21">
            <w:pPr>
              <w:spacing w:line="700" w:lineRule="exact"/>
              <w:jc w:val="center"/>
              <w:rPr>
                <w:rFonts w:ascii="Calibri" w:eastAsia="楷体" w:hAnsi="Calibri"/>
                <w:kern w:val="0"/>
                <w:szCs w:val="32"/>
              </w:rPr>
            </w:pPr>
          </w:p>
        </w:tc>
        <w:tc>
          <w:tcPr>
            <w:tcW w:w="680" w:type="dxa"/>
            <w:vAlign w:val="center"/>
          </w:tcPr>
          <w:p w:rsidR="00561F21" w:rsidRDefault="00561F21">
            <w:pPr>
              <w:spacing w:line="700" w:lineRule="exact"/>
              <w:jc w:val="center"/>
              <w:rPr>
                <w:rFonts w:ascii="Calibri" w:eastAsia="楷体" w:hAnsi="Calibri"/>
                <w:kern w:val="0"/>
                <w:szCs w:val="32"/>
              </w:rPr>
            </w:pPr>
          </w:p>
        </w:tc>
        <w:tc>
          <w:tcPr>
            <w:tcW w:w="554" w:type="dxa"/>
            <w:vAlign w:val="center"/>
          </w:tcPr>
          <w:p w:rsidR="00561F21" w:rsidRDefault="00561F21">
            <w:pPr>
              <w:spacing w:line="700" w:lineRule="exact"/>
              <w:jc w:val="center"/>
              <w:rPr>
                <w:rFonts w:ascii="Calibri" w:eastAsia="楷体" w:hAnsi="Calibri"/>
                <w:kern w:val="0"/>
                <w:szCs w:val="32"/>
              </w:rPr>
            </w:pPr>
          </w:p>
        </w:tc>
      </w:tr>
      <w:tr w:rsidR="00561F21">
        <w:trPr>
          <w:trHeight w:val="700"/>
          <w:jc w:val="center"/>
        </w:trPr>
        <w:tc>
          <w:tcPr>
            <w:tcW w:w="472" w:type="dxa"/>
            <w:vAlign w:val="center"/>
          </w:tcPr>
          <w:p w:rsidR="00561F21" w:rsidRDefault="00C168DA">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780" w:type="dxa"/>
            <w:vAlign w:val="center"/>
          </w:tcPr>
          <w:p w:rsidR="00561F21" w:rsidRDefault="00561F21">
            <w:pPr>
              <w:autoSpaceDN w:val="0"/>
              <w:jc w:val="center"/>
              <w:textAlignment w:val="center"/>
              <w:rPr>
                <w:rFonts w:ascii="Calibri" w:eastAsia="华文细黑" w:hAnsi="Calibri"/>
                <w:color w:val="000000"/>
                <w:sz w:val="20"/>
                <w:szCs w:val="22"/>
              </w:rPr>
            </w:pPr>
          </w:p>
        </w:tc>
        <w:tc>
          <w:tcPr>
            <w:tcW w:w="827" w:type="dxa"/>
            <w:gridSpan w:val="2"/>
            <w:vAlign w:val="center"/>
          </w:tcPr>
          <w:p w:rsidR="00561F21" w:rsidRDefault="00561F21">
            <w:pPr>
              <w:spacing w:line="700" w:lineRule="exact"/>
              <w:jc w:val="center"/>
              <w:rPr>
                <w:rFonts w:ascii="Calibri" w:eastAsia="楷体" w:hAnsi="Calibri"/>
                <w:kern w:val="0"/>
                <w:szCs w:val="32"/>
              </w:rPr>
            </w:pPr>
          </w:p>
        </w:tc>
        <w:tc>
          <w:tcPr>
            <w:tcW w:w="625"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7" w:type="dxa"/>
            <w:vAlign w:val="center"/>
          </w:tcPr>
          <w:p w:rsidR="00561F21" w:rsidRDefault="00561F21">
            <w:pPr>
              <w:spacing w:line="700" w:lineRule="exact"/>
              <w:jc w:val="center"/>
              <w:rPr>
                <w:rFonts w:ascii="Calibri" w:eastAsia="楷体" w:hAnsi="Calibri"/>
                <w:kern w:val="0"/>
                <w:szCs w:val="32"/>
              </w:rPr>
            </w:pPr>
          </w:p>
        </w:tc>
        <w:tc>
          <w:tcPr>
            <w:tcW w:w="52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40" w:type="dxa"/>
            <w:vAlign w:val="center"/>
          </w:tcPr>
          <w:p w:rsidR="00561F21" w:rsidRDefault="00561F21">
            <w:pPr>
              <w:spacing w:line="700" w:lineRule="exact"/>
              <w:jc w:val="center"/>
              <w:rPr>
                <w:rFonts w:ascii="Calibri" w:eastAsia="楷体" w:hAnsi="Calibri"/>
                <w:kern w:val="0"/>
                <w:szCs w:val="32"/>
              </w:rPr>
            </w:pPr>
          </w:p>
        </w:tc>
        <w:tc>
          <w:tcPr>
            <w:tcW w:w="468" w:type="dxa"/>
            <w:vAlign w:val="center"/>
          </w:tcPr>
          <w:p w:rsidR="00561F21" w:rsidRDefault="00561F21">
            <w:pPr>
              <w:spacing w:line="700" w:lineRule="exact"/>
              <w:jc w:val="center"/>
              <w:rPr>
                <w:rFonts w:ascii="Calibri" w:eastAsia="楷体" w:hAnsi="Calibri"/>
                <w:kern w:val="0"/>
                <w:szCs w:val="32"/>
              </w:rPr>
            </w:pPr>
          </w:p>
        </w:tc>
        <w:tc>
          <w:tcPr>
            <w:tcW w:w="552" w:type="dxa"/>
            <w:vAlign w:val="center"/>
          </w:tcPr>
          <w:p w:rsidR="00561F21" w:rsidRDefault="00561F21">
            <w:pPr>
              <w:spacing w:line="700" w:lineRule="exact"/>
              <w:jc w:val="center"/>
              <w:rPr>
                <w:rFonts w:ascii="Calibri" w:eastAsia="楷体" w:hAnsi="Calibri"/>
                <w:kern w:val="0"/>
                <w:szCs w:val="32"/>
              </w:rPr>
            </w:pPr>
          </w:p>
        </w:tc>
        <w:tc>
          <w:tcPr>
            <w:tcW w:w="504" w:type="dxa"/>
            <w:vAlign w:val="center"/>
          </w:tcPr>
          <w:p w:rsidR="00561F21" w:rsidRDefault="00561F21">
            <w:pPr>
              <w:spacing w:line="700" w:lineRule="exact"/>
              <w:jc w:val="center"/>
              <w:rPr>
                <w:rFonts w:ascii="Calibri" w:eastAsia="楷体" w:hAnsi="Calibri"/>
                <w:kern w:val="0"/>
                <w:szCs w:val="32"/>
              </w:rPr>
            </w:pPr>
          </w:p>
        </w:tc>
        <w:tc>
          <w:tcPr>
            <w:tcW w:w="680" w:type="dxa"/>
            <w:vAlign w:val="center"/>
          </w:tcPr>
          <w:p w:rsidR="00561F21" w:rsidRDefault="00561F21">
            <w:pPr>
              <w:spacing w:line="700" w:lineRule="exact"/>
              <w:jc w:val="center"/>
              <w:rPr>
                <w:rFonts w:ascii="Calibri" w:eastAsia="楷体" w:hAnsi="Calibri"/>
                <w:kern w:val="0"/>
                <w:szCs w:val="32"/>
              </w:rPr>
            </w:pPr>
          </w:p>
        </w:tc>
        <w:tc>
          <w:tcPr>
            <w:tcW w:w="554" w:type="dxa"/>
            <w:vAlign w:val="center"/>
          </w:tcPr>
          <w:p w:rsidR="00561F21" w:rsidRDefault="00561F21">
            <w:pPr>
              <w:spacing w:line="700" w:lineRule="exact"/>
              <w:jc w:val="center"/>
              <w:rPr>
                <w:rFonts w:ascii="Calibri" w:eastAsia="楷体" w:hAnsi="Calibri"/>
                <w:kern w:val="0"/>
                <w:szCs w:val="32"/>
              </w:rPr>
            </w:pPr>
          </w:p>
        </w:tc>
      </w:tr>
    </w:tbl>
    <w:p w:rsidR="00561F21" w:rsidRDefault="00561F21">
      <w:pPr>
        <w:ind w:firstLineChars="200" w:firstLine="640"/>
        <w:rPr>
          <w:rFonts w:eastAsia="楷体" w:hAnsi="楷体"/>
        </w:rPr>
        <w:sectPr w:rsidR="00561F21">
          <w:pgSz w:w="11907" w:h="16840"/>
          <w:pgMar w:top="2041" w:right="1588" w:bottom="2041" w:left="1588" w:header="851" w:footer="1588" w:gutter="0"/>
          <w:pgNumType w:fmt="numberInDash"/>
          <w:cols w:space="720"/>
          <w:titlePg/>
          <w:docGrid w:type="lines" w:linePitch="574" w:charSpace="-1675"/>
        </w:sectPr>
      </w:pPr>
    </w:p>
    <w:tbl>
      <w:tblPr>
        <w:tblStyle w:val="a9"/>
        <w:tblpPr w:leftFromText="180" w:rightFromText="180" w:vertAnchor="text" w:tblpX="90" w:tblpY="3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1284"/>
        <w:gridCol w:w="667"/>
        <w:gridCol w:w="666"/>
        <w:gridCol w:w="717"/>
        <w:gridCol w:w="728"/>
        <w:gridCol w:w="1063"/>
        <w:gridCol w:w="1036"/>
        <w:gridCol w:w="803"/>
      </w:tblGrid>
      <w:tr w:rsidR="00561F21">
        <w:trPr>
          <w:trHeight w:val="1087"/>
        </w:trPr>
        <w:tc>
          <w:tcPr>
            <w:tcW w:w="8780" w:type="dxa"/>
            <w:gridSpan w:val="9"/>
            <w:tcBorders>
              <w:top w:val="nil"/>
              <w:left w:val="nil"/>
              <w:bottom w:val="nil"/>
              <w:right w:val="nil"/>
            </w:tcBorders>
            <w:vAlign w:val="center"/>
          </w:tcPr>
          <w:p w:rsidR="00561F21" w:rsidRDefault="00C168DA">
            <w:pPr>
              <w:jc w:val="center"/>
              <w:rPr>
                <w:rFonts w:ascii="华文细黑" w:eastAsia="华文细黑" w:hAnsi="华文细黑" w:cs="华文细黑"/>
                <w:kern w:val="0"/>
                <w:sz w:val="20"/>
                <w:szCs w:val="20"/>
              </w:rPr>
            </w:pPr>
            <w:r>
              <w:rPr>
                <w:rFonts w:eastAsia="方正小标宋简体" w:hint="eastAsia"/>
                <w:kern w:val="0"/>
                <w:sz w:val="44"/>
                <w:szCs w:val="44"/>
              </w:rPr>
              <w:lastRenderedPageBreak/>
              <w:t>财政拨款委托业务费支出预算表</w:t>
            </w:r>
          </w:p>
        </w:tc>
      </w:tr>
      <w:tr w:rsidR="00561F21">
        <w:trPr>
          <w:trHeight w:val="721"/>
        </w:trPr>
        <w:tc>
          <w:tcPr>
            <w:tcW w:w="8780" w:type="dxa"/>
            <w:gridSpan w:val="9"/>
            <w:tcBorders>
              <w:top w:val="nil"/>
              <w:left w:val="nil"/>
              <w:bottom w:val="single" w:sz="4" w:space="0" w:color="auto"/>
              <w:right w:val="nil"/>
            </w:tcBorders>
            <w:vAlign w:val="bottom"/>
          </w:tcPr>
          <w:p w:rsidR="00561F21" w:rsidRDefault="00C168DA">
            <w:pPr>
              <w:jc w:val="right"/>
              <w:rPr>
                <w:rFonts w:ascii="华文细黑" w:eastAsia="华文细黑" w:hAnsi="华文细黑" w:cs="华文细黑"/>
                <w:kern w:val="0"/>
                <w:sz w:val="20"/>
                <w:szCs w:val="20"/>
              </w:rPr>
            </w:pPr>
            <w:r>
              <w:rPr>
                <w:rFonts w:eastAsia="华文细黑"/>
                <w:color w:val="000000"/>
                <w:kern w:val="0"/>
                <w:sz w:val="20"/>
              </w:rPr>
              <w:t>单位：万元</w:t>
            </w:r>
          </w:p>
        </w:tc>
      </w:tr>
      <w:tr w:rsidR="00561F21">
        <w:trPr>
          <w:trHeight w:val="744"/>
        </w:trPr>
        <w:tc>
          <w:tcPr>
            <w:tcW w:w="1816" w:type="dxa"/>
            <w:vMerge w:val="restart"/>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color w:val="000000"/>
                <w:sz w:val="20"/>
                <w:szCs w:val="20"/>
              </w:rPr>
            </w:pPr>
            <w:r>
              <w:rPr>
                <w:rFonts w:ascii="华文细黑" w:eastAsia="华文细黑" w:hAnsi="华文细黑" w:cs="华文细黑" w:hint="eastAsia"/>
                <w:color w:val="000000"/>
                <w:sz w:val="20"/>
                <w:szCs w:val="20"/>
              </w:rPr>
              <w:t>部门/单位/</w:t>
            </w:r>
          </w:p>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项目名称</w:t>
            </w:r>
          </w:p>
        </w:tc>
        <w:tc>
          <w:tcPr>
            <w:tcW w:w="1284" w:type="dxa"/>
            <w:vMerge w:val="restart"/>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color w:val="000000"/>
                <w:sz w:val="20"/>
                <w:szCs w:val="20"/>
              </w:rPr>
              <w:t>委托事    项内容</w:t>
            </w:r>
          </w:p>
        </w:tc>
        <w:tc>
          <w:tcPr>
            <w:tcW w:w="2778" w:type="dxa"/>
            <w:gridSpan w:val="4"/>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财政拨款收入</w:t>
            </w:r>
          </w:p>
        </w:tc>
        <w:tc>
          <w:tcPr>
            <w:tcW w:w="1063" w:type="dxa"/>
            <w:vMerge w:val="restart"/>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是否政府购买服务  （是/否）</w:t>
            </w:r>
          </w:p>
        </w:tc>
        <w:tc>
          <w:tcPr>
            <w:tcW w:w="1036" w:type="dxa"/>
            <w:vMerge w:val="restart"/>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是否政  府采购  （是/否）</w:t>
            </w:r>
          </w:p>
        </w:tc>
        <w:tc>
          <w:tcPr>
            <w:tcW w:w="803" w:type="dxa"/>
            <w:vMerge w:val="restart"/>
            <w:tcBorders>
              <w:top w:val="single" w:sz="4" w:space="0" w:color="auto"/>
              <w:bottom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特殊情况说明</w:t>
            </w:r>
          </w:p>
        </w:tc>
      </w:tr>
      <w:tr w:rsidR="00561F21">
        <w:trPr>
          <w:trHeight w:val="2147"/>
        </w:trPr>
        <w:tc>
          <w:tcPr>
            <w:tcW w:w="1816" w:type="dxa"/>
            <w:vMerge/>
            <w:tcBorders>
              <w:top w:val="single" w:sz="4" w:space="0" w:color="auto"/>
            </w:tcBorders>
            <w:vAlign w:val="center"/>
          </w:tcPr>
          <w:p w:rsidR="00561F21" w:rsidRDefault="00561F21">
            <w:pPr>
              <w:jc w:val="center"/>
              <w:rPr>
                <w:rFonts w:ascii="华文细黑" w:eastAsia="华文细黑" w:hAnsi="华文细黑" w:cs="华文细黑"/>
                <w:kern w:val="0"/>
                <w:sz w:val="20"/>
                <w:szCs w:val="20"/>
              </w:rPr>
            </w:pPr>
          </w:p>
        </w:tc>
        <w:tc>
          <w:tcPr>
            <w:tcW w:w="1284" w:type="dxa"/>
            <w:vMerge/>
            <w:tcBorders>
              <w:top w:val="single" w:sz="4" w:space="0" w:color="auto"/>
            </w:tcBorders>
            <w:vAlign w:val="center"/>
          </w:tcPr>
          <w:p w:rsidR="00561F21" w:rsidRDefault="00561F21">
            <w:pPr>
              <w:jc w:val="center"/>
              <w:rPr>
                <w:rFonts w:ascii="华文细黑" w:eastAsia="华文细黑" w:hAnsi="华文细黑" w:cs="华文细黑"/>
                <w:kern w:val="0"/>
                <w:sz w:val="20"/>
                <w:szCs w:val="20"/>
              </w:rPr>
            </w:pPr>
          </w:p>
        </w:tc>
        <w:tc>
          <w:tcPr>
            <w:tcW w:w="667" w:type="dxa"/>
            <w:tcBorders>
              <w:top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合计</w:t>
            </w:r>
          </w:p>
        </w:tc>
        <w:tc>
          <w:tcPr>
            <w:tcW w:w="666" w:type="dxa"/>
            <w:tcBorders>
              <w:top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eastAsia="华文细黑" w:hint="eastAsia"/>
                <w:color w:val="000000"/>
                <w:sz w:val="20"/>
              </w:rPr>
              <w:t>一般公共预算拨款收入</w:t>
            </w:r>
          </w:p>
        </w:tc>
        <w:tc>
          <w:tcPr>
            <w:tcW w:w="717" w:type="dxa"/>
            <w:tcBorders>
              <w:top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政府性基金预算拨款收入</w:t>
            </w:r>
          </w:p>
        </w:tc>
        <w:tc>
          <w:tcPr>
            <w:tcW w:w="728" w:type="dxa"/>
            <w:tcBorders>
              <w:top w:val="single" w:sz="4" w:space="0" w:color="auto"/>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国有资本经营预算拨款收入</w:t>
            </w:r>
          </w:p>
        </w:tc>
        <w:tc>
          <w:tcPr>
            <w:tcW w:w="1063" w:type="dxa"/>
            <w:vMerge/>
            <w:tcBorders>
              <w:top w:val="single" w:sz="4" w:space="0" w:color="auto"/>
            </w:tcBorders>
            <w:vAlign w:val="center"/>
          </w:tcPr>
          <w:p w:rsidR="00561F21" w:rsidRDefault="00561F21">
            <w:pPr>
              <w:jc w:val="center"/>
              <w:rPr>
                <w:rFonts w:ascii="华文细黑" w:eastAsia="华文细黑" w:hAnsi="华文细黑" w:cs="华文细黑"/>
                <w:kern w:val="0"/>
                <w:sz w:val="20"/>
                <w:szCs w:val="20"/>
              </w:rPr>
            </w:pPr>
          </w:p>
        </w:tc>
        <w:tc>
          <w:tcPr>
            <w:tcW w:w="1036" w:type="dxa"/>
            <w:vMerge/>
            <w:tcBorders>
              <w:top w:val="single" w:sz="4" w:space="0" w:color="auto"/>
            </w:tcBorders>
            <w:vAlign w:val="center"/>
          </w:tcPr>
          <w:p w:rsidR="00561F21" w:rsidRDefault="00561F21">
            <w:pPr>
              <w:jc w:val="center"/>
              <w:rPr>
                <w:rFonts w:ascii="华文细黑" w:eastAsia="华文细黑" w:hAnsi="华文细黑" w:cs="华文细黑"/>
                <w:kern w:val="0"/>
                <w:sz w:val="20"/>
                <w:szCs w:val="20"/>
              </w:rPr>
            </w:pPr>
          </w:p>
        </w:tc>
        <w:tc>
          <w:tcPr>
            <w:tcW w:w="803" w:type="dxa"/>
            <w:vMerge/>
            <w:tcBorders>
              <w:top w:val="single" w:sz="4" w:space="0" w:color="auto"/>
            </w:tcBorders>
            <w:vAlign w:val="center"/>
          </w:tcPr>
          <w:p w:rsidR="00561F21" w:rsidRDefault="00561F21">
            <w:pPr>
              <w:jc w:val="cente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部门名称</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单位名称1</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100" w:firstLine="2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单位名称2</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项目名称1</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68"/>
        </w:trPr>
        <w:tc>
          <w:tcPr>
            <w:tcW w:w="1816" w:type="dxa"/>
            <w:vAlign w:val="center"/>
          </w:tcPr>
          <w:p w:rsidR="00561F21" w:rsidRDefault="00C168DA">
            <w:pPr>
              <w:ind w:firstLineChars="200" w:firstLine="400"/>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项目名称2</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r w:rsidR="00561F21">
        <w:trPr>
          <w:trHeight w:val="579"/>
        </w:trPr>
        <w:tc>
          <w:tcPr>
            <w:tcW w:w="1816" w:type="dxa"/>
            <w:vAlign w:val="center"/>
          </w:tcPr>
          <w:p w:rsidR="00561F21" w:rsidRDefault="00C168DA">
            <w:pP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w:t>
            </w:r>
          </w:p>
        </w:tc>
        <w:tc>
          <w:tcPr>
            <w:tcW w:w="1284" w:type="dxa"/>
            <w:vAlign w:val="center"/>
          </w:tcPr>
          <w:p w:rsidR="00561F21" w:rsidRDefault="00561F21">
            <w:pPr>
              <w:rPr>
                <w:rFonts w:ascii="华文细黑" w:eastAsia="华文细黑" w:hAnsi="华文细黑" w:cs="华文细黑"/>
                <w:kern w:val="0"/>
                <w:sz w:val="20"/>
                <w:szCs w:val="20"/>
              </w:rPr>
            </w:pPr>
          </w:p>
        </w:tc>
        <w:tc>
          <w:tcPr>
            <w:tcW w:w="667" w:type="dxa"/>
            <w:vAlign w:val="center"/>
          </w:tcPr>
          <w:p w:rsidR="00561F21" w:rsidRDefault="00561F21">
            <w:pPr>
              <w:rPr>
                <w:rFonts w:ascii="华文细黑" w:eastAsia="华文细黑" w:hAnsi="华文细黑" w:cs="华文细黑"/>
                <w:kern w:val="0"/>
                <w:sz w:val="20"/>
                <w:szCs w:val="20"/>
              </w:rPr>
            </w:pPr>
          </w:p>
        </w:tc>
        <w:tc>
          <w:tcPr>
            <w:tcW w:w="666" w:type="dxa"/>
            <w:vAlign w:val="center"/>
          </w:tcPr>
          <w:p w:rsidR="00561F21" w:rsidRDefault="00561F21">
            <w:pPr>
              <w:rPr>
                <w:rFonts w:ascii="华文细黑" w:eastAsia="华文细黑" w:hAnsi="华文细黑" w:cs="华文细黑"/>
                <w:kern w:val="0"/>
                <w:sz w:val="20"/>
                <w:szCs w:val="20"/>
              </w:rPr>
            </w:pPr>
          </w:p>
        </w:tc>
        <w:tc>
          <w:tcPr>
            <w:tcW w:w="717" w:type="dxa"/>
            <w:vAlign w:val="center"/>
          </w:tcPr>
          <w:p w:rsidR="00561F21" w:rsidRDefault="00561F21">
            <w:pPr>
              <w:rPr>
                <w:rFonts w:ascii="华文细黑" w:eastAsia="华文细黑" w:hAnsi="华文细黑" w:cs="华文细黑"/>
                <w:kern w:val="0"/>
                <w:sz w:val="20"/>
                <w:szCs w:val="20"/>
              </w:rPr>
            </w:pPr>
          </w:p>
        </w:tc>
        <w:tc>
          <w:tcPr>
            <w:tcW w:w="728" w:type="dxa"/>
            <w:vAlign w:val="center"/>
          </w:tcPr>
          <w:p w:rsidR="00561F21" w:rsidRDefault="00561F21">
            <w:pPr>
              <w:rPr>
                <w:rFonts w:ascii="华文细黑" w:eastAsia="华文细黑" w:hAnsi="华文细黑" w:cs="华文细黑"/>
                <w:kern w:val="0"/>
                <w:sz w:val="20"/>
                <w:szCs w:val="20"/>
              </w:rPr>
            </w:pPr>
          </w:p>
        </w:tc>
        <w:tc>
          <w:tcPr>
            <w:tcW w:w="1063" w:type="dxa"/>
            <w:vAlign w:val="center"/>
          </w:tcPr>
          <w:p w:rsidR="00561F21" w:rsidRDefault="00561F21">
            <w:pPr>
              <w:rPr>
                <w:rFonts w:ascii="华文细黑" w:eastAsia="华文细黑" w:hAnsi="华文细黑" w:cs="华文细黑"/>
                <w:kern w:val="0"/>
                <w:sz w:val="20"/>
                <w:szCs w:val="20"/>
              </w:rPr>
            </w:pPr>
          </w:p>
        </w:tc>
        <w:tc>
          <w:tcPr>
            <w:tcW w:w="1036" w:type="dxa"/>
            <w:vAlign w:val="center"/>
          </w:tcPr>
          <w:p w:rsidR="00561F21" w:rsidRDefault="00561F21">
            <w:pPr>
              <w:rPr>
                <w:rFonts w:ascii="华文细黑" w:eastAsia="华文细黑" w:hAnsi="华文细黑" w:cs="华文细黑"/>
                <w:kern w:val="0"/>
                <w:sz w:val="20"/>
                <w:szCs w:val="20"/>
              </w:rPr>
            </w:pPr>
          </w:p>
        </w:tc>
        <w:tc>
          <w:tcPr>
            <w:tcW w:w="803" w:type="dxa"/>
            <w:vAlign w:val="center"/>
          </w:tcPr>
          <w:p w:rsidR="00561F21" w:rsidRDefault="00561F21">
            <w:pPr>
              <w:rPr>
                <w:rFonts w:ascii="华文细黑" w:eastAsia="华文细黑" w:hAnsi="华文细黑" w:cs="华文细黑"/>
                <w:kern w:val="0"/>
                <w:sz w:val="20"/>
                <w:szCs w:val="20"/>
              </w:rPr>
            </w:pPr>
          </w:p>
        </w:tc>
      </w:tr>
    </w:tbl>
    <w:p w:rsidR="00561F21" w:rsidRDefault="00561F21">
      <w:pPr>
        <w:ind w:firstLineChars="200" w:firstLine="640"/>
        <w:rPr>
          <w:rFonts w:eastAsia="楷体"/>
          <w:kern w:val="0"/>
          <w:szCs w:val="32"/>
        </w:rPr>
      </w:pPr>
    </w:p>
    <w:p w:rsidR="00561F21" w:rsidRDefault="00561F21">
      <w:pPr>
        <w:ind w:firstLineChars="200" w:firstLine="640"/>
        <w:rPr>
          <w:rFonts w:eastAsia="楷体"/>
          <w:kern w:val="0"/>
          <w:szCs w:val="32"/>
        </w:rPr>
      </w:pPr>
    </w:p>
    <w:p w:rsidR="00561F21" w:rsidRDefault="00561F21">
      <w:pPr>
        <w:ind w:firstLineChars="200" w:firstLine="640"/>
        <w:rPr>
          <w:rFonts w:eastAsia="楷体"/>
          <w:kern w:val="0"/>
          <w:szCs w:val="32"/>
        </w:rPr>
      </w:pPr>
    </w:p>
    <w:p w:rsidR="00C74237" w:rsidRDefault="00C74237">
      <w:pPr>
        <w:ind w:firstLineChars="200" w:firstLine="640"/>
        <w:rPr>
          <w:rFonts w:eastAsia="楷体"/>
          <w:kern w:val="0"/>
          <w:szCs w:val="32"/>
        </w:rPr>
      </w:pPr>
    </w:p>
    <w:p w:rsidR="00C74237" w:rsidRDefault="00C74237">
      <w:pPr>
        <w:ind w:firstLineChars="200" w:firstLine="640"/>
        <w:rPr>
          <w:rFonts w:eastAsia="楷体" w:hAnsi="楷体"/>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38"/>
        <w:gridCol w:w="1038"/>
        <w:gridCol w:w="1038"/>
        <w:gridCol w:w="778"/>
        <w:gridCol w:w="1447"/>
        <w:gridCol w:w="641"/>
        <w:gridCol w:w="641"/>
        <w:gridCol w:w="641"/>
        <w:gridCol w:w="641"/>
      </w:tblGrid>
      <w:tr w:rsidR="00561F21">
        <w:trPr>
          <w:trHeight w:val="688"/>
        </w:trPr>
        <w:tc>
          <w:tcPr>
            <w:tcW w:w="8941" w:type="dxa"/>
            <w:gridSpan w:val="10"/>
            <w:tcBorders>
              <w:top w:val="nil"/>
              <w:left w:val="nil"/>
              <w:bottom w:val="single" w:sz="4" w:space="0" w:color="000000"/>
              <w:right w:val="nil"/>
            </w:tcBorders>
          </w:tcPr>
          <w:p w:rsidR="00561F21" w:rsidRDefault="00C168DA">
            <w:pPr>
              <w:widowControl/>
              <w:jc w:val="center"/>
              <w:rPr>
                <w:rFonts w:eastAsia="方正小标宋简体"/>
                <w:kern w:val="0"/>
                <w:sz w:val="44"/>
                <w:szCs w:val="44"/>
              </w:rPr>
            </w:pPr>
            <w:r>
              <w:rPr>
                <w:rFonts w:eastAsia="方正小标宋简体" w:hint="eastAsia"/>
                <w:kern w:val="0"/>
                <w:sz w:val="44"/>
                <w:szCs w:val="44"/>
              </w:rPr>
              <w:lastRenderedPageBreak/>
              <w:t>项目支出绩效目标</w:t>
            </w:r>
            <w:r>
              <w:rPr>
                <w:rFonts w:eastAsia="方正小标宋简体"/>
                <w:kern w:val="0"/>
                <w:sz w:val="44"/>
                <w:szCs w:val="44"/>
              </w:rPr>
              <w:t>表</w:t>
            </w:r>
          </w:p>
          <w:p w:rsidR="00561F21" w:rsidRDefault="00C168DA">
            <w:pPr>
              <w:spacing w:line="700" w:lineRule="exact"/>
              <w:jc w:val="right"/>
              <w:rPr>
                <w:rFonts w:eastAsia="楷体"/>
                <w:kern w:val="0"/>
                <w:szCs w:val="32"/>
              </w:rPr>
            </w:pPr>
            <w:r>
              <w:rPr>
                <w:rFonts w:eastAsia="华文细黑" w:hint="eastAsia"/>
                <w:color w:val="000000"/>
                <w:sz w:val="20"/>
              </w:rPr>
              <w:t>单位：万元</w:t>
            </w:r>
          </w:p>
        </w:tc>
      </w:tr>
      <w:tr w:rsidR="00561F21">
        <w:trPr>
          <w:trHeight w:val="1071"/>
        </w:trPr>
        <w:tc>
          <w:tcPr>
            <w:tcW w:w="1038" w:type="dxa"/>
            <w:tcBorders>
              <w:top w:val="single" w:sz="4" w:space="0" w:color="000000"/>
              <w:left w:val="single" w:sz="4" w:space="0" w:color="000000"/>
              <w:bottom w:val="single" w:sz="4" w:space="0" w:color="000000"/>
              <w:right w:val="single" w:sz="4" w:space="0" w:color="000000"/>
            </w:tcBorders>
            <w:vAlign w:val="center"/>
          </w:tcPr>
          <w:p w:rsidR="00561F21" w:rsidRDefault="00C168DA">
            <w:pPr>
              <w:ind w:left="400" w:hangingChars="200" w:hanging="400"/>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单位名称</w:t>
            </w:r>
          </w:p>
        </w:tc>
        <w:tc>
          <w:tcPr>
            <w:tcW w:w="1038"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项目名称</w:t>
            </w:r>
          </w:p>
        </w:tc>
        <w:tc>
          <w:tcPr>
            <w:tcW w:w="1038"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年度资  金总额   （万元）</w:t>
            </w:r>
          </w:p>
        </w:tc>
        <w:tc>
          <w:tcPr>
            <w:tcW w:w="1038"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年度绩  效目标</w:t>
            </w:r>
          </w:p>
        </w:tc>
        <w:tc>
          <w:tcPr>
            <w:tcW w:w="778"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一级指标</w:t>
            </w:r>
          </w:p>
        </w:tc>
        <w:tc>
          <w:tcPr>
            <w:tcW w:w="1447"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二级指标</w:t>
            </w: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三级指标</w:t>
            </w: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指标解释</w:t>
            </w: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指标值</w:t>
            </w: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权重</w:t>
            </w:r>
          </w:p>
        </w:tc>
      </w:tr>
      <w:tr w:rsidR="00561F21">
        <w:trPr>
          <w:trHeight w:val="561"/>
        </w:trPr>
        <w:tc>
          <w:tcPr>
            <w:tcW w:w="1038" w:type="dxa"/>
            <w:vMerge w:val="restart"/>
            <w:tcBorders>
              <w:top w:val="single" w:sz="4" w:space="0" w:color="000000"/>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val="restart"/>
            <w:tcBorders>
              <w:top w:val="single" w:sz="4" w:space="0" w:color="000000"/>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val="restart"/>
            <w:tcBorders>
              <w:top w:val="single" w:sz="4" w:space="0" w:color="000000"/>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val="restart"/>
            <w:tcBorders>
              <w:top w:val="single" w:sz="4" w:space="0" w:color="000000"/>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restart"/>
            <w:tcBorders>
              <w:top w:val="single" w:sz="4" w:space="0" w:color="000000"/>
              <w:left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成本指标</w:t>
            </w:r>
          </w:p>
        </w:tc>
        <w:tc>
          <w:tcPr>
            <w:tcW w:w="1447" w:type="dxa"/>
            <w:tcBorders>
              <w:top w:val="single" w:sz="4" w:space="0" w:color="000000"/>
              <w:left w:val="single" w:sz="4" w:space="0" w:color="000000"/>
              <w:bottom w:val="single" w:sz="4" w:space="0" w:color="000000"/>
              <w:right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经济成本指标</w:t>
            </w: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447" w:type="dxa"/>
            <w:tcBorders>
              <w:top w:val="single" w:sz="4" w:space="0" w:color="000000"/>
            </w:tcBorders>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社会成本指标</w:t>
            </w:r>
          </w:p>
        </w:tc>
        <w:tc>
          <w:tcPr>
            <w:tcW w:w="641" w:type="dxa"/>
            <w:tcBorders>
              <w:top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641" w:type="dxa"/>
            <w:tcBorders>
              <w:top w:val="single" w:sz="4" w:space="0" w:color="000000"/>
            </w:tcBorders>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生态环境成本指标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restart"/>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产出指标</w:t>
            </w: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数量指标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ign w:val="center"/>
          </w:tcPr>
          <w:p w:rsidR="00561F21" w:rsidRDefault="00561F21">
            <w:pPr>
              <w:jc w:val="center"/>
              <w:rPr>
                <w:rFonts w:ascii="华文细黑" w:eastAsia="华文细黑" w:hAnsi="华文细黑" w:cs="华文细黑"/>
                <w:kern w:val="0"/>
                <w:sz w:val="20"/>
                <w:szCs w:val="20"/>
              </w:rPr>
            </w:pP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质量指标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ign w:val="center"/>
          </w:tcPr>
          <w:p w:rsidR="00561F21" w:rsidRDefault="00561F21">
            <w:pPr>
              <w:jc w:val="center"/>
              <w:rPr>
                <w:rFonts w:ascii="华文细黑" w:eastAsia="华文细黑" w:hAnsi="华文细黑" w:cs="华文细黑"/>
                <w:kern w:val="0"/>
                <w:sz w:val="20"/>
                <w:szCs w:val="20"/>
              </w:rPr>
            </w:pP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时效指标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restart"/>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效益指标</w:t>
            </w: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经济效益指标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ign w:val="center"/>
          </w:tcPr>
          <w:p w:rsidR="00561F21" w:rsidRDefault="00561F21">
            <w:pPr>
              <w:jc w:val="center"/>
              <w:rPr>
                <w:rFonts w:ascii="华文细黑" w:eastAsia="华文细黑" w:hAnsi="华文细黑" w:cs="华文细黑"/>
                <w:kern w:val="0"/>
                <w:sz w:val="20"/>
                <w:szCs w:val="20"/>
              </w:rPr>
            </w:pP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社会效益指标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56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Merge/>
            <w:vAlign w:val="center"/>
          </w:tcPr>
          <w:p w:rsidR="00561F21" w:rsidRDefault="00561F21">
            <w:pPr>
              <w:jc w:val="center"/>
              <w:rPr>
                <w:rFonts w:ascii="华文细黑" w:eastAsia="华文细黑" w:hAnsi="华文细黑" w:cs="华文细黑"/>
                <w:kern w:val="0"/>
                <w:sz w:val="20"/>
                <w:szCs w:val="20"/>
              </w:rPr>
            </w:pP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生态效益指标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r w:rsidR="00561F21">
        <w:trPr>
          <w:trHeight w:val="1041"/>
        </w:trPr>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1038" w:type="dxa"/>
            <w:vMerge/>
            <w:tcBorders>
              <w:left w:val="single" w:sz="4" w:space="0" w:color="000000"/>
              <w:right w:val="single" w:sz="4" w:space="0" w:color="000000"/>
            </w:tcBorders>
            <w:vAlign w:val="center"/>
          </w:tcPr>
          <w:p w:rsidR="00561F21" w:rsidRDefault="00561F21">
            <w:pPr>
              <w:jc w:val="center"/>
              <w:rPr>
                <w:rFonts w:ascii="华文细黑" w:eastAsia="华文细黑" w:hAnsi="华文细黑" w:cs="华文细黑"/>
                <w:kern w:val="0"/>
                <w:sz w:val="20"/>
                <w:szCs w:val="20"/>
              </w:rPr>
            </w:pPr>
          </w:p>
        </w:tc>
        <w:tc>
          <w:tcPr>
            <w:tcW w:w="778"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满意度指标</w:t>
            </w:r>
          </w:p>
        </w:tc>
        <w:tc>
          <w:tcPr>
            <w:tcW w:w="1447" w:type="dxa"/>
            <w:vAlign w:val="center"/>
          </w:tcPr>
          <w:p w:rsidR="00561F21" w:rsidRDefault="00C168DA">
            <w:pPr>
              <w:jc w:val="center"/>
              <w:rPr>
                <w:rFonts w:ascii="华文细黑" w:eastAsia="华文细黑" w:hAnsi="华文细黑" w:cs="华文细黑"/>
                <w:kern w:val="0"/>
                <w:sz w:val="20"/>
                <w:szCs w:val="20"/>
              </w:rPr>
            </w:pPr>
            <w:r>
              <w:rPr>
                <w:rFonts w:ascii="华文细黑" w:eastAsia="华文细黑" w:hAnsi="华文细黑" w:cs="华文细黑" w:hint="eastAsia"/>
                <w:kern w:val="0"/>
                <w:sz w:val="20"/>
                <w:szCs w:val="20"/>
              </w:rPr>
              <w:t>服务对象满意度指标</w:t>
            </w: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c>
          <w:tcPr>
            <w:tcW w:w="641" w:type="dxa"/>
            <w:vAlign w:val="center"/>
          </w:tcPr>
          <w:p w:rsidR="00561F21" w:rsidRDefault="00561F21">
            <w:pPr>
              <w:jc w:val="center"/>
              <w:rPr>
                <w:rFonts w:ascii="华文细黑" w:eastAsia="华文细黑" w:hAnsi="华文细黑" w:cs="华文细黑"/>
                <w:kern w:val="0"/>
                <w:sz w:val="20"/>
                <w:szCs w:val="20"/>
              </w:rPr>
            </w:pPr>
          </w:p>
        </w:tc>
      </w:tr>
    </w:tbl>
    <w:p w:rsidR="00561F21" w:rsidRDefault="00561F21">
      <w:pPr>
        <w:spacing w:line="700" w:lineRule="exact"/>
        <w:rPr>
          <w:rFonts w:eastAsia="楷体"/>
          <w:kern w:val="0"/>
          <w:szCs w:val="32"/>
        </w:rPr>
      </w:pPr>
    </w:p>
    <w:p w:rsidR="00561F21" w:rsidRDefault="00561F21">
      <w:pPr>
        <w:spacing w:line="700" w:lineRule="exact"/>
        <w:ind w:firstLineChars="200" w:firstLine="640"/>
        <w:rPr>
          <w:rFonts w:eastAsia="楷体"/>
          <w:kern w:val="0"/>
          <w:szCs w:val="32"/>
        </w:rPr>
      </w:pPr>
    </w:p>
    <w:p w:rsidR="00561F21" w:rsidRDefault="00C168DA">
      <w:pPr>
        <w:spacing w:line="700" w:lineRule="exact"/>
        <w:ind w:firstLineChars="200" w:firstLine="640"/>
        <w:rPr>
          <w:rFonts w:eastAsia="楷体"/>
          <w:kern w:val="0"/>
          <w:szCs w:val="32"/>
        </w:rPr>
      </w:pPr>
      <w:r>
        <w:rPr>
          <w:rFonts w:eastAsia="楷体" w:hint="eastAsia"/>
          <w:kern w:val="0"/>
          <w:szCs w:val="32"/>
        </w:rPr>
        <w:br w:type="page"/>
      </w:r>
    </w:p>
    <w:p w:rsidR="00561F21" w:rsidRDefault="00C168DA">
      <w:pPr>
        <w:ind w:firstLineChars="200" w:firstLine="640"/>
        <w:jc w:val="center"/>
        <w:rPr>
          <w:rFonts w:eastAsia="黑体"/>
        </w:rPr>
      </w:pPr>
      <w:r>
        <w:rPr>
          <w:rFonts w:eastAsia="黑体"/>
        </w:rPr>
        <w:lastRenderedPageBreak/>
        <w:t>第三部分</w:t>
      </w:r>
      <w:r>
        <w:rPr>
          <w:rFonts w:eastAsia="黑体"/>
        </w:rPr>
        <w:t xml:space="preserve"> </w:t>
      </w:r>
      <w:r>
        <w:rPr>
          <w:rFonts w:eastAsia="黑体"/>
        </w:rPr>
        <w:t>情况说明</w:t>
      </w:r>
    </w:p>
    <w:p w:rsidR="00561F21" w:rsidRDefault="00561F21">
      <w:pPr>
        <w:rPr>
          <w:rFonts w:eastAsia="仿宋"/>
          <w:szCs w:val="32"/>
        </w:rPr>
      </w:pPr>
    </w:p>
    <w:p w:rsidR="00561F21" w:rsidRDefault="00C168DA">
      <w:pPr>
        <w:ind w:firstLineChars="200" w:firstLine="640"/>
        <w:rPr>
          <w:rFonts w:eastAsia="黑体"/>
          <w:szCs w:val="32"/>
        </w:rPr>
      </w:pPr>
      <w:r>
        <w:rPr>
          <w:rFonts w:eastAsia="黑体"/>
          <w:szCs w:val="32"/>
        </w:rPr>
        <w:t>一、</w:t>
      </w:r>
      <w:r>
        <w:rPr>
          <w:rFonts w:eastAsia="黑体"/>
          <w:szCs w:val="32"/>
        </w:rPr>
        <w:t>20</w:t>
      </w:r>
      <w:r>
        <w:rPr>
          <w:rFonts w:eastAsia="黑体" w:hint="eastAsia"/>
          <w:szCs w:val="32"/>
        </w:rPr>
        <w:t>24</w:t>
      </w:r>
      <w:r>
        <w:rPr>
          <w:rFonts w:eastAsia="黑体"/>
          <w:szCs w:val="32"/>
        </w:rPr>
        <w:t>年收支预算总体情况</w:t>
      </w:r>
    </w:p>
    <w:p w:rsidR="00680B9A" w:rsidRDefault="00C168DA">
      <w:pPr>
        <w:ind w:firstLineChars="200" w:firstLine="640"/>
        <w:rPr>
          <w:szCs w:val="32"/>
        </w:rPr>
      </w:pPr>
      <w:r>
        <w:rPr>
          <w:szCs w:val="32"/>
        </w:rPr>
        <w:t>按照综合预算的原则，所有收入和支出全部纳入</w:t>
      </w:r>
      <w:r w:rsidR="00B36D0B">
        <w:rPr>
          <w:rFonts w:hint="eastAsia"/>
          <w:szCs w:val="32"/>
        </w:rPr>
        <w:t>单位</w:t>
      </w:r>
      <w:r>
        <w:rPr>
          <w:szCs w:val="32"/>
        </w:rPr>
        <w:t>预算管理。收入包括：一般公共预算拨款收入、上年结转</w:t>
      </w:r>
      <w:r>
        <w:rPr>
          <w:rFonts w:hint="eastAsia"/>
          <w:szCs w:val="32"/>
        </w:rPr>
        <w:t>结余</w:t>
      </w:r>
      <w:r>
        <w:rPr>
          <w:szCs w:val="32"/>
        </w:rPr>
        <w:t>；支出包括：</w:t>
      </w:r>
      <w:r w:rsidR="004D4EFB">
        <w:rPr>
          <w:szCs w:val="32"/>
        </w:rPr>
        <w:t>一般公共服务支出、社会保障和就业支出、</w:t>
      </w:r>
      <w:r w:rsidR="004D4EFB">
        <w:rPr>
          <w:rFonts w:hint="eastAsia"/>
          <w:szCs w:val="32"/>
        </w:rPr>
        <w:t>卫生健康</w:t>
      </w:r>
      <w:r w:rsidR="004D4EFB">
        <w:rPr>
          <w:szCs w:val="32"/>
        </w:rPr>
        <w:t>支出、住房保障支出</w:t>
      </w:r>
      <w:r>
        <w:rPr>
          <w:szCs w:val="32"/>
        </w:rPr>
        <w:t>。</w:t>
      </w:r>
      <w:r>
        <w:rPr>
          <w:szCs w:val="32"/>
        </w:rPr>
        <w:t>20</w:t>
      </w:r>
      <w:r>
        <w:rPr>
          <w:rFonts w:hint="eastAsia"/>
          <w:szCs w:val="32"/>
        </w:rPr>
        <w:t>24</w:t>
      </w:r>
      <w:r>
        <w:rPr>
          <w:szCs w:val="32"/>
        </w:rPr>
        <w:t>年收支总预算</w:t>
      </w:r>
      <w:r w:rsidR="00B621FD">
        <w:rPr>
          <w:szCs w:val="32"/>
        </w:rPr>
        <w:t>178.78</w:t>
      </w:r>
      <w:r>
        <w:rPr>
          <w:szCs w:val="32"/>
        </w:rPr>
        <w:t>万元</w:t>
      </w:r>
      <w:r>
        <w:rPr>
          <w:rFonts w:hint="eastAsia"/>
          <w:szCs w:val="32"/>
        </w:rPr>
        <w:t>，其中：本年预算</w:t>
      </w:r>
      <w:r w:rsidR="00B621FD">
        <w:rPr>
          <w:szCs w:val="32"/>
        </w:rPr>
        <w:t>172.56</w:t>
      </w:r>
      <w:r>
        <w:rPr>
          <w:rFonts w:hint="eastAsia"/>
          <w:szCs w:val="32"/>
        </w:rPr>
        <w:t>万元；上年结转</w:t>
      </w:r>
      <w:r w:rsidR="00B621FD">
        <w:rPr>
          <w:szCs w:val="32"/>
        </w:rPr>
        <w:t>6.22</w:t>
      </w:r>
      <w:r>
        <w:rPr>
          <w:rFonts w:hint="eastAsia"/>
          <w:szCs w:val="32"/>
        </w:rPr>
        <w:t>万元。</w:t>
      </w:r>
      <w:r>
        <w:rPr>
          <w:rFonts w:hint="eastAsia"/>
          <w:szCs w:val="32"/>
        </w:rPr>
        <w:t>2024</w:t>
      </w:r>
      <w:r>
        <w:rPr>
          <w:rFonts w:hint="eastAsia"/>
          <w:szCs w:val="32"/>
        </w:rPr>
        <w:t>年本年预算</w:t>
      </w:r>
      <w:r>
        <w:rPr>
          <w:szCs w:val="32"/>
        </w:rPr>
        <w:t>比</w:t>
      </w:r>
      <w:r>
        <w:rPr>
          <w:szCs w:val="32"/>
        </w:rPr>
        <w:t>20</w:t>
      </w:r>
      <w:r>
        <w:rPr>
          <w:rFonts w:hint="eastAsia"/>
          <w:szCs w:val="32"/>
        </w:rPr>
        <w:t>23</w:t>
      </w:r>
      <w:r>
        <w:rPr>
          <w:szCs w:val="32"/>
        </w:rPr>
        <w:t>年</w:t>
      </w:r>
      <w:r>
        <w:rPr>
          <w:rFonts w:hint="eastAsia"/>
          <w:szCs w:val="32"/>
        </w:rPr>
        <w:t>当年</w:t>
      </w:r>
      <w:r>
        <w:rPr>
          <w:szCs w:val="32"/>
        </w:rPr>
        <w:t>预算增加</w:t>
      </w:r>
      <w:r w:rsidR="00EC429C">
        <w:rPr>
          <w:szCs w:val="32"/>
        </w:rPr>
        <w:t>0.81</w:t>
      </w:r>
      <w:r>
        <w:rPr>
          <w:szCs w:val="32"/>
        </w:rPr>
        <w:t>万元，</w:t>
      </w:r>
      <w:r w:rsidR="00EC429C">
        <w:rPr>
          <w:rFonts w:hint="eastAsia"/>
          <w:szCs w:val="32"/>
        </w:rPr>
        <w:t>与</w:t>
      </w:r>
      <w:r w:rsidR="00EC429C">
        <w:rPr>
          <w:rFonts w:hint="eastAsia"/>
          <w:szCs w:val="32"/>
        </w:rPr>
        <w:t>2023</w:t>
      </w:r>
      <w:r w:rsidR="00EC429C">
        <w:rPr>
          <w:rFonts w:hint="eastAsia"/>
          <w:szCs w:val="32"/>
        </w:rPr>
        <w:t>年</w:t>
      </w:r>
      <w:r w:rsidR="00EC429C">
        <w:rPr>
          <w:szCs w:val="32"/>
        </w:rPr>
        <w:t>当年预算基本持平</w:t>
      </w:r>
      <w:r>
        <w:rPr>
          <w:szCs w:val="32"/>
        </w:rPr>
        <w:t>。</w:t>
      </w:r>
    </w:p>
    <w:p w:rsidR="00561F21" w:rsidRDefault="00C168DA">
      <w:pPr>
        <w:ind w:firstLineChars="200" w:firstLine="640"/>
        <w:rPr>
          <w:rFonts w:eastAsia="黑体"/>
          <w:szCs w:val="32"/>
        </w:rPr>
      </w:pPr>
      <w:r>
        <w:rPr>
          <w:rFonts w:eastAsia="黑体"/>
          <w:szCs w:val="32"/>
        </w:rPr>
        <w:t>二、</w:t>
      </w:r>
      <w:r>
        <w:rPr>
          <w:rFonts w:eastAsia="黑体"/>
          <w:szCs w:val="32"/>
        </w:rPr>
        <w:t>20</w:t>
      </w:r>
      <w:r>
        <w:rPr>
          <w:rFonts w:eastAsia="黑体" w:hint="eastAsia"/>
          <w:szCs w:val="32"/>
        </w:rPr>
        <w:t>24</w:t>
      </w:r>
      <w:r>
        <w:rPr>
          <w:rFonts w:eastAsia="黑体"/>
          <w:szCs w:val="32"/>
        </w:rPr>
        <w:t>年收入预算情况</w:t>
      </w:r>
    </w:p>
    <w:p w:rsidR="00680B9A" w:rsidRDefault="00C168DA" w:rsidP="00680B9A">
      <w:pPr>
        <w:ind w:firstLineChars="200" w:firstLine="640"/>
        <w:rPr>
          <w:szCs w:val="32"/>
        </w:rPr>
      </w:pPr>
      <w:r>
        <w:rPr>
          <w:szCs w:val="32"/>
        </w:rPr>
        <w:t>20</w:t>
      </w:r>
      <w:r>
        <w:rPr>
          <w:rFonts w:hint="eastAsia"/>
          <w:szCs w:val="32"/>
        </w:rPr>
        <w:t>24</w:t>
      </w:r>
      <w:r>
        <w:rPr>
          <w:szCs w:val="32"/>
        </w:rPr>
        <w:t>年收入预算</w:t>
      </w:r>
      <w:r w:rsidR="006E7B0E">
        <w:rPr>
          <w:szCs w:val="32"/>
        </w:rPr>
        <w:t>178.78</w:t>
      </w:r>
      <w:r>
        <w:rPr>
          <w:szCs w:val="32"/>
        </w:rPr>
        <w:t>万元，其中：本年收入</w:t>
      </w:r>
      <w:r w:rsidR="006E7B0E">
        <w:rPr>
          <w:szCs w:val="32"/>
        </w:rPr>
        <w:t>172.56</w:t>
      </w:r>
      <w:r>
        <w:rPr>
          <w:szCs w:val="32"/>
        </w:rPr>
        <w:t>万元，占</w:t>
      </w:r>
      <w:r w:rsidR="006E7B0E">
        <w:rPr>
          <w:szCs w:val="32"/>
        </w:rPr>
        <w:t>96.52</w:t>
      </w:r>
      <w:r>
        <w:rPr>
          <w:szCs w:val="32"/>
        </w:rPr>
        <w:t>%</w:t>
      </w:r>
      <w:r>
        <w:rPr>
          <w:szCs w:val="32"/>
        </w:rPr>
        <w:t>；上年结转</w:t>
      </w:r>
      <w:r>
        <w:rPr>
          <w:rFonts w:hint="eastAsia"/>
          <w:szCs w:val="32"/>
        </w:rPr>
        <w:t>结余</w:t>
      </w:r>
      <w:r w:rsidR="006E7B0E">
        <w:rPr>
          <w:szCs w:val="32"/>
        </w:rPr>
        <w:t>6.22</w:t>
      </w:r>
      <w:r>
        <w:rPr>
          <w:szCs w:val="32"/>
        </w:rPr>
        <w:t>万元，占</w:t>
      </w:r>
      <w:r w:rsidR="006E7B0E">
        <w:rPr>
          <w:szCs w:val="32"/>
        </w:rPr>
        <w:t>3.48</w:t>
      </w:r>
      <w:r>
        <w:rPr>
          <w:szCs w:val="32"/>
        </w:rPr>
        <w:t>%</w:t>
      </w:r>
      <w:r>
        <w:rPr>
          <w:szCs w:val="32"/>
        </w:rPr>
        <w:t>。本年收入中，一般公共预算拨款收入</w:t>
      </w:r>
      <w:r w:rsidR="006E7B0E">
        <w:rPr>
          <w:szCs w:val="32"/>
        </w:rPr>
        <w:t>172.56</w:t>
      </w:r>
      <w:r>
        <w:rPr>
          <w:szCs w:val="32"/>
        </w:rPr>
        <w:t>万元，占</w:t>
      </w:r>
      <w:r w:rsidR="006E7B0E">
        <w:rPr>
          <w:szCs w:val="32"/>
        </w:rPr>
        <w:t>100</w:t>
      </w:r>
      <w:r w:rsidR="00DA4073">
        <w:rPr>
          <w:szCs w:val="32"/>
        </w:rPr>
        <w:t>.0</w:t>
      </w:r>
      <w:r>
        <w:rPr>
          <w:szCs w:val="32"/>
        </w:rPr>
        <w:t>%</w:t>
      </w:r>
      <w:r>
        <w:rPr>
          <w:rFonts w:hint="eastAsia"/>
          <w:szCs w:val="32"/>
        </w:rPr>
        <w:t>。</w:t>
      </w:r>
      <w:r>
        <w:rPr>
          <w:szCs w:val="32"/>
        </w:rPr>
        <w:t>上年结转</w:t>
      </w:r>
      <w:r>
        <w:rPr>
          <w:rFonts w:hint="eastAsia"/>
          <w:szCs w:val="32"/>
        </w:rPr>
        <w:t>中，一般公共预算拨款结转</w:t>
      </w:r>
      <w:r w:rsidR="00DA4073">
        <w:rPr>
          <w:szCs w:val="32"/>
        </w:rPr>
        <w:t>6.22</w:t>
      </w:r>
      <w:r>
        <w:rPr>
          <w:szCs w:val="32"/>
        </w:rPr>
        <w:t>万元，占</w:t>
      </w:r>
      <w:r w:rsidR="00DA4073">
        <w:rPr>
          <w:szCs w:val="32"/>
        </w:rPr>
        <w:t>100.0</w:t>
      </w:r>
      <w:r>
        <w:rPr>
          <w:szCs w:val="32"/>
        </w:rPr>
        <w:t>%</w:t>
      </w:r>
      <w:r>
        <w:rPr>
          <w:rFonts w:hint="eastAsia"/>
          <w:szCs w:val="32"/>
        </w:rPr>
        <w:t>。</w:t>
      </w:r>
    </w:p>
    <w:p w:rsidR="00561F21" w:rsidRDefault="00C168DA" w:rsidP="00680B9A">
      <w:pPr>
        <w:ind w:firstLineChars="200" w:firstLine="640"/>
        <w:rPr>
          <w:rFonts w:eastAsia="黑体"/>
          <w:szCs w:val="32"/>
        </w:rPr>
      </w:pPr>
      <w:r>
        <w:rPr>
          <w:rFonts w:eastAsia="黑体"/>
          <w:szCs w:val="32"/>
        </w:rPr>
        <w:t>三、</w:t>
      </w:r>
      <w:r>
        <w:rPr>
          <w:rFonts w:eastAsia="黑体"/>
          <w:szCs w:val="32"/>
        </w:rPr>
        <w:t>20</w:t>
      </w:r>
      <w:r>
        <w:rPr>
          <w:rFonts w:eastAsia="黑体" w:hint="eastAsia"/>
          <w:szCs w:val="32"/>
        </w:rPr>
        <w:t>2</w:t>
      </w:r>
      <w:r>
        <w:rPr>
          <w:rFonts w:hint="eastAsia"/>
          <w:szCs w:val="32"/>
        </w:rPr>
        <w:t>4</w:t>
      </w:r>
      <w:r>
        <w:rPr>
          <w:rFonts w:eastAsia="黑体"/>
          <w:szCs w:val="32"/>
        </w:rPr>
        <w:t>年支出预算情况</w:t>
      </w:r>
    </w:p>
    <w:p w:rsidR="00680B9A" w:rsidRDefault="00C168DA" w:rsidP="00680B9A">
      <w:pPr>
        <w:ind w:firstLineChars="200" w:firstLine="640"/>
        <w:rPr>
          <w:szCs w:val="32"/>
        </w:rPr>
      </w:pPr>
      <w:r>
        <w:rPr>
          <w:szCs w:val="32"/>
        </w:rPr>
        <w:t>20</w:t>
      </w:r>
      <w:r>
        <w:rPr>
          <w:rFonts w:hint="eastAsia"/>
          <w:szCs w:val="32"/>
        </w:rPr>
        <w:t>24</w:t>
      </w:r>
      <w:r>
        <w:rPr>
          <w:szCs w:val="32"/>
        </w:rPr>
        <w:t>年支出预算</w:t>
      </w:r>
      <w:r w:rsidR="0023666C">
        <w:rPr>
          <w:szCs w:val="32"/>
        </w:rPr>
        <w:t>178.78</w:t>
      </w:r>
      <w:r>
        <w:rPr>
          <w:szCs w:val="32"/>
        </w:rPr>
        <w:t>万元，其中：基本支出</w:t>
      </w:r>
      <w:r w:rsidR="0023666C">
        <w:rPr>
          <w:szCs w:val="32"/>
        </w:rPr>
        <w:t>178.78</w:t>
      </w:r>
      <w:r>
        <w:rPr>
          <w:szCs w:val="32"/>
        </w:rPr>
        <w:t>万元，占</w:t>
      </w:r>
      <w:r w:rsidR="0023666C">
        <w:rPr>
          <w:szCs w:val="32"/>
        </w:rPr>
        <w:t>100.0</w:t>
      </w:r>
      <w:r>
        <w:rPr>
          <w:szCs w:val="32"/>
        </w:rPr>
        <w:t>%</w:t>
      </w:r>
      <w:r>
        <w:rPr>
          <w:szCs w:val="32"/>
        </w:rPr>
        <w:t>。</w:t>
      </w:r>
    </w:p>
    <w:p w:rsidR="00561F21" w:rsidRDefault="00C168DA" w:rsidP="00680B9A">
      <w:pPr>
        <w:ind w:firstLineChars="200" w:firstLine="640"/>
        <w:rPr>
          <w:rFonts w:eastAsia="黑体"/>
          <w:szCs w:val="32"/>
        </w:rPr>
      </w:pPr>
      <w:r>
        <w:rPr>
          <w:rFonts w:eastAsia="黑体"/>
          <w:szCs w:val="32"/>
        </w:rPr>
        <w:t>四、</w:t>
      </w:r>
      <w:r>
        <w:rPr>
          <w:rFonts w:eastAsia="黑体"/>
          <w:szCs w:val="32"/>
        </w:rPr>
        <w:t>20</w:t>
      </w:r>
      <w:r>
        <w:rPr>
          <w:rFonts w:eastAsia="黑体" w:hint="eastAsia"/>
          <w:szCs w:val="32"/>
        </w:rPr>
        <w:t>2</w:t>
      </w:r>
      <w:r>
        <w:rPr>
          <w:rFonts w:hint="eastAsia"/>
          <w:szCs w:val="32"/>
        </w:rPr>
        <w:t>4</w:t>
      </w:r>
      <w:r>
        <w:rPr>
          <w:rFonts w:eastAsia="黑体"/>
          <w:szCs w:val="32"/>
        </w:rPr>
        <w:t>年财政拨款收支预算情况</w:t>
      </w:r>
    </w:p>
    <w:p w:rsidR="00680B9A" w:rsidRDefault="00C168DA">
      <w:pPr>
        <w:ind w:firstLine="600"/>
        <w:rPr>
          <w:szCs w:val="32"/>
        </w:rPr>
      </w:pPr>
      <w:r>
        <w:rPr>
          <w:szCs w:val="32"/>
        </w:rPr>
        <w:t>20</w:t>
      </w:r>
      <w:r>
        <w:rPr>
          <w:rFonts w:hint="eastAsia"/>
          <w:szCs w:val="32"/>
        </w:rPr>
        <w:t>24</w:t>
      </w:r>
      <w:r>
        <w:rPr>
          <w:szCs w:val="32"/>
        </w:rPr>
        <w:t>年财政拨款收支总预算</w:t>
      </w:r>
      <w:r w:rsidR="0023666C">
        <w:rPr>
          <w:szCs w:val="32"/>
        </w:rPr>
        <w:t>178.78</w:t>
      </w:r>
      <w:r>
        <w:rPr>
          <w:szCs w:val="32"/>
        </w:rPr>
        <w:t>万元，其中：</w:t>
      </w:r>
      <w:r>
        <w:rPr>
          <w:rFonts w:hint="eastAsia"/>
          <w:szCs w:val="32"/>
        </w:rPr>
        <w:t>本年预算</w:t>
      </w:r>
      <w:r w:rsidR="005B6FC0">
        <w:rPr>
          <w:rFonts w:hint="eastAsia"/>
          <w:szCs w:val="32"/>
        </w:rPr>
        <w:t>1</w:t>
      </w:r>
      <w:r w:rsidR="0023666C">
        <w:rPr>
          <w:szCs w:val="32"/>
        </w:rPr>
        <w:t>72.56</w:t>
      </w:r>
      <w:r>
        <w:rPr>
          <w:szCs w:val="32"/>
        </w:rPr>
        <w:t>万元</w:t>
      </w:r>
      <w:r>
        <w:rPr>
          <w:rFonts w:hint="eastAsia"/>
          <w:szCs w:val="32"/>
        </w:rPr>
        <w:t>，上年结转</w:t>
      </w:r>
      <w:r w:rsidR="0023666C">
        <w:rPr>
          <w:szCs w:val="32"/>
        </w:rPr>
        <w:t>6.22</w:t>
      </w:r>
      <w:r>
        <w:rPr>
          <w:szCs w:val="32"/>
        </w:rPr>
        <w:t>万元</w:t>
      </w:r>
      <w:r>
        <w:rPr>
          <w:rFonts w:hint="eastAsia"/>
          <w:szCs w:val="32"/>
        </w:rPr>
        <w:t>。</w:t>
      </w:r>
      <w:r>
        <w:rPr>
          <w:szCs w:val="32"/>
        </w:rPr>
        <w:t>支出包括：</w:t>
      </w:r>
      <w:r>
        <w:rPr>
          <w:kern w:val="0"/>
          <w:szCs w:val="32"/>
        </w:rPr>
        <w:t>一般公共服务支出</w:t>
      </w:r>
      <w:r w:rsidR="0023666C">
        <w:rPr>
          <w:szCs w:val="32"/>
        </w:rPr>
        <w:t>138.41</w:t>
      </w:r>
      <w:r>
        <w:rPr>
          <w:szCs w:val="32"/>
        </w:rPr>
        <w:t>万元，</w:t>
      </w:r>
      <w:r>
        <w:rPr>
          <w:kern w:val="0"/>
          <w:szCs w:val="32"/>
        </w:rPr>
        <w:t>社会保障和就业支出</w:t>
      </w:r>
      <w:r w:rsidR="0023666C">
        <w:rPr>
          <w:szCs w:val="32"/>
        </w:rPr>
        <w:t>21.08</w:t>
      </w:r>
      <w:r>
        <w:rPr>
          <w:szCs w:val="32"/>
        </w:rPr>
        <w:t>万元，</w:t>
      </w:r>
      <w:r>
        <w:rPr>
          <w:kern w:val="0"/>
          <w:szCs w:val="32"/>
        </w:rPr>
        <w:t>卫生</w:t>
      </w:r>
      <w:r>
        <w:rPr>
          <w:rFonts w:hint="eastAsia"/>
          <w:kern w:val="0"/>
          <w:szCs w:val="32"/>
        </w:rPr>
        <w:t>健康</w:t>
      </w:r>
      <w:r>
        <w:rPr>
          <w:kern w:val="0"/>
          <w:szCs w:val="32"/>
        </w:rPr>
        <w:t>支出</w:t>
      </w:r>
      <w:r w:rsidR="0023666C">
        <w:rPr>
          <w:szCs w:val="32"/>
        </w:rPr>
        <w:t>5.06</w:t>
      </w:r>
      <w:r>
        <w:rPr>
          <w:szCs w:val="32"/>
        </w:rPr>
        <w:t>万元，</w:t>
      </w:r>
      <w:r>
        <w:rPr>
          <w:kern w:val="0"/>
          <w:szCs w:val="32"/>
        </w:rPr>
        <w:t>住房保障支出</w:t>
      </w:r>
      <w:r w:rsidR="0023666C">
        <w:rPr>
          <w:szCs w:val="32"/>
        </w:rPr>
        <w:t>14.23</w:t>
      </w:r>
      <w:r w:rsidR="0023666C">
        <w:rPr>
          <w:szCs w:val="32"/>
        </w:rPr>
        <w:t>万元</w:t>
      </w:r>
      <w:r>
        <w:rPr>
          <w:szCs w:val="32"/>
        </w:rPr>
        <w:t>。</w:t>
      </w:r>
    </w:p>
    <w:p w:rsidR="00561F21" w:rsidRDefault="00C168DA">
      <w:pPr>
        <w:ind w:firstLine="600"/>
        <w:rPr>
          <w:rFonts w:eastAsia="黑体"/>
          <w:szCs w:val="30"/>
        </w:rPr>
      </w:pPr>
      <w:r>
        <w:rPr>
          <w:rFonts w:eastAsia="黑体"/>
          <w:szCs w:val="30"/>
        </w:rPr>
        <w:lastRenderedPageBreak/>
        <w:t>五、</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支出</w:t>
      </w:r>
      <w:r>
        <w:rPr>
          <w:rFonts w:eastAsia="黑体"/>
          <w:szCs w:val="30"/>
        </w:rPr>
        <w:t>情况</w:t>
      </w:r>
    </w:p>
    <w:p w:rsidR="00511040" w:rsidRDefault="00C168DA" w:rsidP="00511040">
      <w:pPr>
        <w:spacing w:line="520" w:lineRule="exact"/>
        <w:ind w:firstLineChars="200" w:firstLine="640"/>
        <w:rPr>
          <w:szCs w:val="32"/>
        </w:rPr>
      </w:pPr>
      <w:r>
        <w:rPr>
          <w:szCs w:val="32"/>
        </w:rPr>
        <w:t>20</w:t>
      </w:r>
      <w:r>
        <w:rPr>
          <w:rFonts w:hint="eastAsia"/>
          <w:szCs w:val="32"/>
        </w:rPr>
        <w:t>24</w:t>
      </w:r>
      <w:r>
        <w:rPr>
          <w:szCs w:val="32"/>
        </w:rPr>
        <w:t>年一般公共预算拨款</w:t>
      </w:r>
      <w:r w:rsidR="00BB21BA">
        <w:rPr>
          <w:szCs w:val="32"/>
        </w:rPr>
        <w:t>178.78</w:t>
      </w:r>
      <w:r>
        <w:rPr>
          <w:szCs w:val="32"/>
        </w:rPr>
        <w:t>万元，其中：基本支出</w:t>
      </w:r>
      <w:r w:rsidR="00BB21BA">
        <w:rPr>
          <w:szCs w:val="32"/>
        </w:rPr>
        <w:t>178.78</w:t>
      </w:r>
      <w:r>
        <w:rPr>
          <w:szCs w:val="32"/>
        </w:rPr>
        <w:t>万元，占</w:t>
      </w:r>
      <w:r w:rsidR="00BB21BA">
        <w:rPr>
          <w:szCs w:val="32"/>
        </w:rPr>
        <w:t>100.0</w:t>
      </w:r>
      <w:r>
        <w:rPr>
          <w:szCs w:val="32"/>
        </w:rPr>
        <w:t>%</w:t>
      </w:r>
      <w:r>
        <w:rPr>
          <w:szCs w:val="32"/>
        </w:rPr>
        <w:t>。基本支出中，人员经费</w:t>
      </w:r>
      <w:r w:rsidR="00BB21BA">
        <w:rPr>
          <w:szCs w:val="32"/>
        </w:rPr>
        <w:t>147.46</w:t>
      </w:r>
      <w:r>
        <w:rPr>
          <w:szCs w:val="32"/>
        </w:rPr>
        <w:t>万元，占</w:t>
      </w:r>
      <w:r w:rsidR="00680B9A">
        <w:rPr>
          <w:szCs w:val="32"/>
        </w:rPr>
        <w:t>82.48</w:t>
      </w:r>
      <w:r>
        <w:rPr>
          <w:szCs w:val="32"/>
        </w:rPr>
        <w:t>%</w:t>
      </w:r>
      <w:r>
        <w:rPr>
          <w:szCs w:val="32"/>
        </w:rPr>
        <w:t>；公用经费</w:t>
      </w:r>
      <w:r w:rsidR="00BB21BA">
        <w:rPr>
          <w:szCs w:val="32"/>
        </w:rPr>
        <w:t>31.32</w:t>
      </w:r>
      <w:r>
        <w:rPr>
          <w:szCs w:val="32"/>
        </w:rPr>
        <w:t>万元，占</w:t>
      </w:r>
      <w:r w:rsidR="00680B9A">
        <w:rPr>
          <w:szCs w:val="32"/>
        </w:rPr>
        <w:t>17.52</w:t>
      </w:r>
      <w:r>
        <w:rPr>
          <w:szCs w:val="32"/>
        </w:rPr>
        <w:t>%</w:t>
      </w:r>
      <w:r>
        <w:rPr>
          <w:szCs w:val="32"/>
        </w:rPr>
        <w:t>。</w:t>
      </w:r>
    </w:p>
    <w:p w:rsidR="00511040" w:rsidRDefault="00C168DA" w:rsidP="00511040">
      <w:pPr>
        <w:spacing w:line="520" w:lineRule="exact"/>
        <w:ind w:firstLineChars="200" w:firstLine="640"/>
        <w:rPr>
          <w:szCs w:val="32"/>
        </w:rPr>
      </w:pPr>
      <w:r>
        <w:rPr>
          <w:szCs w:val="32"/>
        </w:rPr>
        <w:t>一般公共服务（类）支出</w:t>
      </w:r>
      <w:r w:rsidR="00BB21BA">
        <w:rPr>
          <w:szCs w:val="32"/>
        </w:rPr>
        <w:t>138.41</w:t>
      </w:r>
      <w:r>
        <w:rPr>
          <w:szCs w:val="32"/>
        </w:rPr>
        <w:t>万元，占</w:t>
      </w:r>
      <w:r w:rsidR="00680B9A">
        <w:rPr>
          <w:szCs w:val="32"/>
        </w:rPr>
        <w:t>77.42</w:t>
      </w:r>
      <w:r>
        <w:rPr>
          <w:szCs w:val="32"/>
        </w:rPr>
        <w:t>%</w:t>
      </w:r>
      <w:r>
        <w:rPr>
          <w:szCs w:val="32"/>
        </w:rPr>
        <w:t>，主要用于</w:t>
      </w:r>
      <w:r w:rsidR="005C428F">
        <w:rPr>
          <w:rFonts w:hint="eastAsia"/>
          <w:szCs w:val="32"/>
        </w:rPr>
        <w:t>单位机关正常运转和人员工资发放及统计工作项目支出</w:t>
      </w:r>
      <w:r>
        <w:rPr>
          <w:szCs w:val="32"/>
        </w:rPr>
        <w:t>。</w:t>
      </w:r>
    </w:p>
    <w:p w:rsidR="00511040" w:rsidRDefault="00C168DA" w:rsidP="00511040">
      <w:pPr>
        <w:spacing w:line="520" w:lineRule="exact"/>
        <w:ind w:firstLineChars="200" w:firstLine="640"/>
        <w:rPr>
          <w:szCs w:val="32"/>
        </w:rPr>
      </w:pPr>
      <w:r>
        <w:rPr>
          <w:szCs w:val="32"/>
        </w:rPr>
        <w:t>社会保障和就业（类）支出</w:t>
      </w:r>
      <w:r w:rsidR="00BB21BA">
        <w:rPr>
          <w:szCs w:val="32"/>
        </w:rPr>
        <w:t>21.08</w:t>
      </w:r>
      <w:r>
        <w:rPr>
          <w:szCs w:val="32"/>
        </w:rPr>
        <w:t>万元，占</w:t>
      </w:r>
      <w:r w:rsidR="00680B9A">
        <w:rPr>
          <w:szCs w:val="32"/>
        </w:rPr>
        <w:t>11.79</w:t>
      </w:r>
      <w:r>
        <w:rPr>
          <w:szCs w:val="32"/>
        </w:rPr>
        <w:t>%</w:t>
      </w:r>
      <w:r>
        <w:rPr>
          <w:szCs w:val="32"/>
        </w:rPr>
        <w:t>，主要用于</w:t>
      </w:r>
      <w:r w:rsidR="00803D69">
        <w:rPr>
          <w:rFonts w:hint="eastAsia"/>
          <w:szCs w:val="32"/>
        </w:rPr>
        <w:t>单位职工养老保险支出</w:t>
      </w:r>
      <w:r>
        <w:rPr>
          <w:szCs w:val="32"/>
        </w:rPr>
        <w:t>。</w:t>
      </w:r>
    </w:p>
    <w:p w:rsidR="00511040" w:rsidRDefault="00BB21BA" w:rsidP="00511040">
      <w:pPr>
        <w:spacing w:line="520" w:lineRule="exact"/>
        <w:ind w:firstLineChars="200" w:firstLine="640"/>
        <w:rPr>
          <w:szCs w:val="32"/>
        </w:rPr>
      </w:pPr>
      <w:r>
        <w:rPr>
          <w:rFonts w:hint="eastAsia"/>
          <w:szCs w:val="32"/>
        </w:rPr>
        <w:t>卫生健康</w:t>
      </w:r>
      <w:r>
        <w:rPr>
          <w:szCs w:val="32"/>
        </w:rPr>
        <w:t>（类）支出</w:t>
      </w:r>
      <w:r>
        <w:rPr>
          <w:szCs w:val="32"/>
        </w:rPr>
        <w:t>5.06</w:t>
      </w:r>
      <w:r>
        <w:rPr>
          <w:szCs w:val="32"/>
        </w:rPr>
        <w:t>万元，占</w:t>
      </w:r>
      <w:r w:rsidR="00680B9A">
        <w:rPr>
          <w:szCs w:val="32"/>
        </w:rPr>
        <w:t>2.83</w:t>
      </w:r>
      <w:r>
        <w:rPr>
          <w:szCs w:val="32"/>
        </w:rPr>
        <w:t>%</w:t>
      </w:r>
      <w:r>
        <w:rPr>
          <w:szCs w:val="32"/>
        </w:rPr>
        <w:t>，主要</w:t>
      </w:r>
      <w:r>
        <w:rPr>
          <w:rFonts w:hint="eastAsia"/>
          <w:szCs w:val="32"/>
        </w:rPr>
        <w:t>用于单位医疗保险及其他社会保障缴费。</w:t>
      </w:r>
    </w:p>
    <w:p w:rsidR="004F3DFF" w:rsidRDefault="00C168DA" w:rsidP="00511040">
      <w:pPr>
        <w:spacing w:line="520" w:lineRule="exact"/>
        <w:ind w:firstLineChars="200" w:firstLine="640"/>
        <w:rPr>
          <w:szCs w:val="32"/>
        </w:rPr>
      </w:pPr>
      <w:r>
        <w:rPr>
          <w:szCs w:val="32"/>
        </w:rPr>
        <w:t>住房保障（类）支出</w:t>
      </w:r>
      <w:r w:rsidR="00BB21BA">
        <w:rPr>
          <w:szCs w:val="32"/>
        </w:rPr>
        <w:t>14.23</w:t>
      </w:r>
      <w:r>
        <w:rPr>
          <w:szCs w:val="32"/>
        </w:rPr>
        <w:t>万元，占</w:t>
      </w:r>
      <w:r w:rsidR="00680B9A">
        <w:rPr>
          <w:szCs w:val="32"/>
        </w:rPr>
        <w:t>7.96</w:t>
      </w:r>
      <w:r>
        <w:rPr>
          <w:szCs w:val="32"/>
        </w:rPr>
        <w:t>%</w:t>
      </w:r>
      <w:r>
        <w:rPr>
          <w:szCs w:val="32"/>
        </w:rPr>
        <w:t>，主要用于</w:t>
      </w:r>
      <w:r w:rsidR="00803D69">
        <w:rPr>
          <w:rFonts w:hint="eastAsia"/>
          <w:szCs w:val="32"/>
        </w:rPr>
        <w:t>本单位职工住房公积金缴纳</w:t>
      </w:r>
      <w:r>
        <w:rPr>
          <w:szCs w:val="32"/>
        </w:rPr>
        <w:t>。</w:t>
      </w:r>
    </w:p>
    <w:p w:rsidR="00561F21" w:rsidRPr="004F3DFF" w:rsidRDefault="00C168DA" w:rsidP="004F3DFF">
      <w:pPr>
        <w:spacing w:line="520" w:lineRule="exact"/>
        <w:ind w:left="17" w:firstLine="601"/>
        <w:rPr>
          <w:rFonts w:eastAsia="黑体"/>
          <w:szCs w:val="30"/>
        </w:rPr>
      </w:pPr>
      <w:r w:rsidRPr="004F3DFF">
        <w:rPr>
          <w:rFonts w:eastAsia="黑体"/>
          <w:szCs w:val="30"/>
        </w:rPr>
        <w:t>六、</w:t>
      </w:r>
      <w:r w:rsidRPr="004F3DFF">
        <w:rPr>
          <w:rFonts w:eastAsia="黑体"/>
          <w:szCs w:val="30"/>
        </w:rPr>
        <w:t>20</w:t>
      </w:r>
      <w:r w:rsidRPr="004F3DFF">
        <w:rPr>
          <w:rFonts w:eastAsia="黑体" w:hint="eastAsia"/>
          <w:szCs w:val="30"/>
        </w:rPr>
        <w:t>24</w:t>
      </w:r>
      <w:r w:rsidRPr="004F3DFF">
        <w:rPr>
          <w:rFonts w:eastAsia="黑体"/>
          <w:szCs w:val="30"/>
        </w:rPr>
        <w:t>年一般公共预算基本支出情况</w:t>
      </w:r>
    </w:p>
    <w:p w:rsidR="00561F21" w:rsidRDefault="00C168DA">
      <w:pPr>
        <w:ind w:firstLine="640"/>
        <w:rPr>
          <w:szCs w:val="32"/>
        </w:rPr>
      </w:pPr>
      <w:r>
        <w:rPr>
          <w:szCs w:val="32"/>
        </w:rPr>
        <w:t>20</w:t>
      </w:r>
      <w:r>
        <w:rPr>
          <w:rFonts w:hint="eastAsia"/>
          <w:szCs w:val="32"/>
        </w:rPr>
        <w:t>24</w:t>
      </w:r>
      <w:r>
        <w:rPr>
          <w:szCs w:val="32"/>
        </w:rPr>
        <w:t>年一般公共预算基本支出</w:t>
      </w:r>
      <w:r w:rsidR="004F3DFF">
        <w:rPr>
          <w:szCs w:val="32"/>
        </w:rPr>
        <w:t>178.78</w:t>
      </w:r>
      <w:r>
        <w:rPr>
          <w:szCs w:val="32"/>
        </w:rPr>
        <w:t>万元，其中：</w:t>
      </w:r>
    </w:p>
    <w:p w:rsidR="00561F21" w:rsidRDefault="00C168DA">
      <w:pPr>
        <w:ind w:firstLineChars="200" w:firstLine="640"/>
        <w:rPr>
          <w:kern w:val="0"/>
          <w:szCs w:val="32"/>
        </w:rPr>
      </w:pPr>
      <w:r>
        <w:rPr>
          <w:szCs w:val="32"/>
        </w:rPr>
        <w:t>人员经费</w:t>
      </w:r>
      <w:r w:rsidR="004F3DFF">
        <w:rPr>
          <w:szCs w:val="32"/>
        </w:rPr>
        <w:t>147.4</w:t>
      </w:r>
      <w:r w:rsidR="000E1A60">
        <w:rPr>
          <w:szCs w:val="32"/>
        </w:rPr>
        <w:t>6</w:t>
      </w:r>
      <w:r>
        <w:rPr>
          <w:szCs w:val="32"/>
        </w:rPr>
        <w:t>万元，主要包括：</w:t>
      </w:r>
      <w:r>
        <w:rPr>
          <w:kern w:val="0"/>
          <w:szCs w:val="32"/>
        </w:rPr>
        <w:t>基本工资、津贴补贴</w:t>
      </w:r>
      <w:r>
        <w:rPr>
          <w:szCs w:val="32"/>
        </w:rPr>
        <w:t>、</w:t>
      </w:r>
      <w:r>
        <w:rPr>
          <w:kern w:val="0"/>
          <w:szCs w:val="32"/>
        </w:rPr>
        <w:t>奖金</w:t>
      </w:r>
      <w:r>
        <w:rPr>
          <w:szCs w:val="32"/>
        </w:rPr>
        <w:t>、</w:t>
      </w:r>
      <w:r w:rsidR="004F3DFF">
        <w:rPr>
          <w:rFonts w:hint="eastAsia"/>
          <w:szCs w:val="32"/>
        </w:rPr>
        <w:t>机关事业单位养老保险缴费、职工基本医疗保险缴费、其他</w:t>
      </w:r>
      <w:r w:rsidR="004F3DFF">
        <w:rPr>
          <w:kern w:val="0"/>
          <w:szCs w:val="32"/>
        </w:rPr>
        <w:t>社会保障缴费</w:t>
      </w:r>
      <w:r w:rsidR="004F3DFF">
        <w:rPr>
          <w:szCs w:val="32"/>
        </w:rPr>
        <w:t>、</w:t>
      </w:r>
      <w:r w:rsidR="004F3DFF">
        <w:rPr>
          <w:kern w:val="0"/>
          <w:szCs w:val="32"/>
        </w:rPr>
        <w:t>住房公积金</w:t>
      </w:r>
      <w:r w:rsidR="004F3DFF">
        <w:rPr>
          <w:szCs w:val="32"/>
        </w:rPr>
        <w:t>、</w:t>
      </w:r>
      <w:r w:rsidR="004F3DFF">
        <w:rPr>
          <w:rFonts w:hint="eastAsia"/>
          <w:szCs w:val="32"/>
        </w:rPr>
        <w:t>医疗费、</w:t>
      </w:r>
      <w:r w:rsidR="004F3DFF">
        <w:rPr>
          <w:kern w:val="0"/>
          <w:szCs w:val="32"/>
        </w:rPr>
        <w:t>其他工资福利支出</w:t>
      </w:r>
      <w:r w:rsidR="004F3DFF">
        <w:rPr>
          <w:rFonts w:hint="eastAsia"/>
          <w:szCs w:val="32"/>
        </w:rPr>
        <w:t>、</w:t>
      </w:r>
      <w:r w:rsidR="004F3DFF">
        <w:rPr>
          <w:kern w:val="0"/>
          <w:szCs w:val="32"/>
        </w:rPr>
        <w:t>退休费</w:t>
      </w:r>
      <w:r w:rsidR="004F3DFF">
        <w:rPr>
          <w:szCs w:val="32"/>
        </w:rPr>
        <w:t>、</w:t>
      </w:r>
      <w:r w:rsidR="004F3DFF">
        <w:rPr>
          <w:kern w:val="0"/>
          <w:szCs w:val="32"/>
        </w:rPr>
        <w:t>其他对个人和家庭的补助支出</w:t>
      </w:r>
      <w:r>
        <w:rPr>
          <w:kern w:val="0"/>
          <w:szCs w:val="32"/>
        </w:rPr>
        <w:t>。</w:t>
      </w:r>
    </w:p>
    <w:p w:rsidR="00D331CD" w:rsidRDefault="00C168DA" w:rsidP="00D331CD">
      <w:pPr>
        <w:ind w:firstLineChars="200" w:firstLine="640"/>
        <w:rPr>
          <w:kern w:val="0"/>
          <w:szCs w:val="32"/>
        </w:rPr>
      </w:pPr>
      <w:r>
        <w:rPr>
          <w:kern w:val="0"/>
          <w:szCs w:val="32"/>
        </w:rPr>
        <w:t>公用经费</w:t>
      </w:r>
      <w:r w:rsidR="004F3DFF">
        <w:rPr>
          <w:szCs w:val="32"/>
        </w:rPr>
        <w:t>31.32</w:t>
      </w:r>
      <w:r>
        <w:rPr>
          <w:szCs w:val="32"/>
        </w:rPr>
        <w:t>万元，主要包括：</w:t>
      </w:r>
      <w:r>
        <w:rPr>
          <w:kern w:val="0"/>
          <w:szCs w:val="32"/>
        </w:rPr>
        <w:t>办公费</w:t>
      </w:r>
      <w:r>
        <w:rPr>
          <w:szCs w:val="32"/>
        </w:rPr>
        <w:t>、</w:t>
      </w:r>
      <w:r>
        <w:rPr>
          <w:kern w:val="0"/>
          <w:szCs w:val="32"/>
        </w:rPr>
        <w:t>印刷费</w:t>
      </w:r>
      <w:r>
        <w:rPr>
          <w:szCs w:val="32"/>
        </w:rPr>
        <w:t>、</w:t>
      </w:r>
      <w:r w:rsidR="004F3DFF">
        <w:rPr>
          <w:rFonts w:hint="eastAsia"/>
          <w:szCs w:val="32"/>
        </w:rPr>
        <w:t>手续费</w:t>
      </w:r>
      <w:r w:rsidR="004F3DFF">
        <w:rPr>
          <w:szCs w:val="32"/>
        </w:rPr>
        <w:t>、差旅费、</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sidR="004F3DFF">
        <w:rPr>
          <w:rFonts w:hint="eastAsia"/>
          <w:kern w:val="0"/>
          <w:szCs w:val="32"/>
        </w:rPr>
        <w:t>费用</w:t>
      </w:r>
      <w:r>
        <w:rPr>
          <w:szCs w:val="32"/>
        </w:rPr>
        <w:t>、</w:t>
      </w:r>
      <w:r>
        <w:rPr>
          <w:kern w:val="0"/>
          <w:szCs w:val="32"/>
        </w:rPr>
        <w:t>其他商品和服务支出</w:t>
      </w:r>
      <w:r>
        <w:rPr>
          <w:rFonts w:hint="eastAsia"/>
          <w:kern w:val="0"/>
          <w:szCs w:val="32"/>
        </w:rPr>
        <w:t>、办公设备购置</w:t>
      </w:r>
      <w:r w:rsidR="00D331CD">
        <w:rPr>
          <w:rFonts w:hint="eastAsia"/>
          <w:kern w:val="0"/>
          <w:szCs w:val="32"/>
        </w:rPr>
        <w:t>。</w:t>
      </w:r>
    </w:p>
    <w:p w:rsidR="00561F21" w:rsidRDefault="00C168DA" w:rsidP="00D331CD">
      <w:pPr>
        <w:ind w:firstLineChars="200" w:firstLine="640"/>
        <w:rPr>
          <w:rFonts w:eastAsia="黑体"/>
          <w:szCs w:val="30"/>
        </w:rPr>
      </w:pPr>
      <w:r>
        <w:rPr>
          <w:rFonts w:eastAsia="黑体"/>
          <w:szCs w:val="30"/>
        </w:rPr>
        <w:t>七、</w:t>
      </w:r>
      <w:r>
        <w:rPr>
          <w:rFonts w:eastAsia="黑体"/>
          <w:szCs w:val="30"/>
        </w:rPr>
        <w:t>20</w:t>
      </w:r>
      <w:r>
        <w:rPr>
          <w:rFonts w:eastAsia="黑体" w:hint="eastAsia"/>
          <w:szCs w:val="30"/>
        </w:rPr>
        <w:t>2</w:t>
      </w:r>
      <w:r>
        <w:rPr>
          <w:rFonts w:hint="eastAsia"/>
          <w:szCs w:val="32"/>
        </w:rPr>
        <w:t>4</w:t>
      </w:r>
      <w:r>
        <w:rPr>
          <w:rFonts w:eastAsia="黑体"/>
          <w:szCs w:val="30"/>
        </w:rPr>
        <w:t>年一般公共预算</w:t>
      </w:r>
      <w:r>
        <w:rPr>
          <w:rFonts w:eastAsia="黑体" w:hint="eastAsia"/>
          <w:szCs w:val="30"/>
        </w:rPr>
        <w:t>财政拨款</w:t>
      </w:r>
      <w:r>
        <w:rPr>
          <w:rFonts w:eastAsia="黑体"/>
          <w:szCs w:val="30"/>
        </w:rPr>
        <w:t>“</w:t>
      </w:r>
      <w:r>
        <w:rPr>
          <w:rFonts w:eastAsia="黑体"/>
          <w:szCs w:val="30"/>
        </w:rPr>
        <w:t>三公</w:t>
      </w:r>
      <w:r>
        <w:rPr>
          <w:rFonts w:eastAsia="黑体"/>
          <w:szCs w:val="30"/>
        </w:rPr>
        <w:t>”</w:t>
      </w:r>
      <w:r>
        <w:rPr>
          <w:rFonts w:eastAsia="黑体"/>
          <w:szCs w:val="30"/>
        </w:rPr>
        <w:t>经费情况</w:t>
      </w:r>
    </w:p>
    <w:p w:rsidR="00561F21" w:rsidRDefault="00C168DA">
      <w:pPr>
        <w:ind w:firstLineChars="200" w:firstLine="640"/>
        <w:rPr>
          <w:szCs w:val="32"/>
        </w:rPr>
      </w:pPr>
      <w:r>
        <w:rPr>
          <w:szCs w:val="32"/>
        </w:rPr>
        <w:t>20</w:t>
      </w:r>
      <w:r>
        <w:rPr>
          <w:rFonts w:hint="eastAsia"/>
          <w:szCs w:val="32"/>
        </w:rPr>
        <w:t>24</w:t>
      </w:r>
      <w:r>
        <w:rPr>
          <w:szCs w:val="32"/>
        </w:rPr>
        <w:t>年</w:t>
      </w:r>
      <w:r>
        <w:rPr>
          <w:szCs w:val="32"/>
        </w:rPr>
        <w:t>“</w:t>
      </w:r>
      <w:r>
        <w:rPr>
          <w:szCs w:val="32"/>
        </w:rPr>
        <w:t>三公</w:t>
      </w:r>
      <w:r>
        <w:rPr>
          <w:szCs w:val="32"/>
        </w:rPr>
        <w:t>”</w:t>
      </w:r>
      <w:r>
        <w:rPr>
          <w:szCs w:val="32"/>
        </w:rPr>
        <w:t>经费预算数为</w:t>
      </w:r>
      <w:r w:rsidR="00D331CD">
        <w:rPr>
          <w:szCs w:val="32"/>
        </w:rPr>
        <w:t>0</w:t>
      </w:r>
      <w:r>
        <w:rPr>
          <w:szCs w:val="32"/>
        </w:rPr>
        <w:t>万元</w:t>
      </w:r>
      <w:r>
        <w:rPr>
          <w:rFonts w:hint="eastAsia"/>
          <w:szCs w:val="32"/>
        </w:rPr>
        <w:t>。</w:t>
      </w:r>
      <w:r>
        <w:rPr>
          <w:rFonts w:hint="eastAsia"/>
          <w:szCs w:val="32"/>
        </w:rPr>
        <w:t>2024</w:t>
      </w:r>
      <w:r>
        <w:rPr>
          <w:rFonts w:hint="eastAsia"/>
          <w:szCs w:val="32"/>
        </w:rPr>
        <w:t>年本年预算数</w:t>
      </w:r>
      <w:r>
        <w:rPr>
          <w:szCs w:val="32"/>
        </w:rPr>
        <w:t>比</w:t>
      </w:r>
      <w:r>
        <w:rPr>
          <w:szCs w:val="32"/>
        </w:rPr>
        <w:lastRenderedPageBreak/>
        <w:t>20</w:t>
      </w:r>
      <w:r>
        <w:rPr>
          <w:rFonts w:hint="eastAsia"/>
          <w:szCs w:val="32"/>
        </w:rPr>
        <w:t>23</w:t>
      </w:r>
      <w:r>
        <w:rPr>
          <w:szCs w:val="32"/>
        </w:rPr>
        <w:t>年</w:t>
      </w:r>
      <w:r>
        <w:rPr>
          <w:rFonts w:hint="eastAsia"/>
          <w:szCs w:val="32"/>
        </w:rPr>
        <w:t>当年</w:t>
      </w:r>
      <w:r>
        <w:rPr>
          <w:szCs w:val="32"/>
        </w:rPr>
        <w:t>预算数减少</w:t>
      </w:r>
      <w:r w:rsidR="004D4EFB">
        <w:rPr>
          <w:szCs w:val="32"/>
        </w:rPr>
        <w:t>0.26</w:t>
      </w:r>
      <w:r>
        <w:rPr>
          <w:szCs w:val="32"/>
        </w:rPr>
        <w:t>万元。其中：</w:t>
      </w:r>
    </w:p>
    <w:p w:rsidR="00561F21" w:rsidRDefault="00C168DA">
      <w:pPr>
        <w:ind w:firstLineChars="200" w:firstLine="640"/>
        <w:rPr>
          <w:szCs w:val="32"/>
        </w:rPr>
      </w:pPr>
      <w:r>
        <w:rPr>
          <w:szCs w:val="32"/>
        </w:rPr>
        <w:t>1.</w:t>
      </w:r>
      <w:r>
        <w:rPr>
          <w:szCs w:val="32"/>
        </w:rPr>
        <w:t>因公出国（境）费</w:t>
      </w:r>
      <w:r w:rsidR="00D331CD">
        <w:rPr>
          <w:szCs w:val="32"/>
        </w:rPr>
        <w:t>0</w:t>
      </w:r>
      <w:r>
        <w:rPr>
          <w:szCs w:val="32"/>
        </w:rPr>
        <w:t>万元</w:t>
      </w:r>
      <w:r>
        <w:rPr>
          <w:rFonts w:hint="eastAsia"/>
          <w:szCs w:val="32"/>
        </w:rPr>
        <w:t>，</w:t>
      </w:r>
      <w:r w:rsidR="004D4EFB">
        <w:rPr>
          <w:rFonts w:hint="eastAsia"/>
          <w:szCs w:val="32"/>
        </w:rPr>
        <w:t>与</w:t>
      </w:r>
      <w:r w:rsidR="004D4EFB">
        <w:rPr>
          <w:szCs w:val="32"/>
        </w:rPr>
        <w:t>202</w:t>
      </w:r>
      <w:r w:rsidR="003876DC">
        <w:rPr>
          <w:szCs w:val="32"/>
        </w:rPr>
        <w:t>3</w:t>
      </w:r>
      <w:r w:rsidR="004D4EFB">
        <w:rPr>
          <w:rFonts w:hint="eastAsia"/>
          <w:szCs w:val="32"/>
        </w:rPr>
        <w:t>年预算持平</w:t>
      </w:r>
      <w:r>
        <w:rPr>
          <w:rFonts w:hint="eastAsia"/>
          <w:szCs w:val="32"/>
        </w:rPr>
        <w:t>。</w:t>
      </w:r>
    </w:p>
    <w:p w:rsidR="00561F21" w:rsidRDefault="00C168DA">
      <w:pPr>
        <w:ind w:firstLineChars="200" w:firstLine="640"/>
        <w:rPr>
          <w:szCs w:val="32"/>
        </w:rPr>
      </w:pPr>
      <w:r>
        <w:rPr>
          <w:szCs w:val="32"/>
        </w:rPr>
        <w:t>2.</w:t>
      </w:r>
      <w:r>
        <w:rPr>
          <w:szCs w:val="32"/>
        </w:rPr>
        <w:t>公务接待费</w:t>
      </w:r>
      <w:r w:rsidR="00D331CD">
        <w:rPr>
          <w:szCs w:val="32"/>
        </w:rPr>
        <w:t>0</w:t>
      </w:r>
      <w:r>
        <w:rPr>
          <w:szCs w:val="32"/>
        </w:rPr>
        <w:t>万元</w:t>
      </w:r>
      <w:r>
        <w:rPr>
          <w:rFonts w:hint="eastAsia"/>
          <w:szCs w:val="32"/>
        </w:rPr>
        <w:t>，</w:t>
      </w:r>
      <w:r>
        <w:rPr>
          <w:rFonts w:hint="eastAsia"/>
          <w:szCs w:val="32"/>
        </w:rPr>
        <w:t>2024</w:t>
      </w:r>
      <w:r>
        <w:rPr>
          <w:rFonts w:hint="eastAsia"/>
          <w:szCs w:val="32"/>
        </w:rPr>
        <w:t>年本年预算数</w:t>
      </w:r>
      <w:r>
        <w:rPr>
          <w:szCs w:val="32"/>
        </w:rPr>
        <w:t>比</w:t>
      </w:r>
      <w:r>
        <w:rPr>
          <w:szCs w:val="32"/>
        </w:rPr>
        <w:t>20</w:t>
      </w:r>
      <w:r>
        <w:rPr>
          <w:rFonts w:hint="eastAsia"/>
          <w:szCs w:val="32"/>
        </w:rPr>
        <w:t>23</w:t>
      </w:r>
      <w:r>
        <w:rPr>
          <w:szCs w:val="32"/>
        </w:rPr>
        <w:t>年</w:t>
      </w:r>
      <w:r>
        <w:rPr>
          <w:rFonts w:hint="eastAsia"/>
          <w:szCs w:val="32"/>
        </w:rPr>
        <w:t>当年</w:t>
      </w:r>
      <w:r>
        <w:rPr>
          <w:szCs w:val="32"/>
        </w:rPr>
        <w:t>预算数减少</w:t>
      </w:r>
      <w:r w:rsidR="004D4EFB">
        <w:rPr>
          <w:szCs w:val="32"/>
        </w:rPr>
        <w:t>0.26</w:t>
      </w:r>
      <w:r>
        <w:rPr>
          <w:szCs w:val="32"/>
        </w:rPr>
        <w:t>万元，主要原因是</w:t>
      </w:r>
      <w:r w:rsidR="000104A8">
        <w:rPr>
          <w:rFonts w:hint="eastAsia"/>
          <w:szCs w:val="32"/>
        </w:rPr>
        <w:t>为</w:t>
      </w:r>
      <w:r w:rsidR="000104A8">
        <w:rPr>
          <w:szCs w:val="32"/>
        </w:rPr>
        <w:t>落实</w:t>
      </w:r>
      <w:r w:rsidR="000104A8">
        <w:rPr>
          <w:rFonts w:hint="eastAsia"/>
          <w:szCs w:val="32"/>
        </w:rPr>
        <w:t>财政“</w:t>
      </w:r>
      <w:r w:rsidR="000104A8">
        <w:rPr>
          <w:szCs w:val="32"/>
        </w:rPr>
        <w:t>过紧日子</w:t>
      </w:r>
      <w:r w:rsidR="000104A8">
        <w:rPr>
          <w:rFonts w:hint="eastAsia"/>
          <w:szCs w:val="32"/>
        </w:rPr>
        <w:t>”思想，</w:t>
      </w:r>
      <w:r w:rsidR="00431782">
        <w:rPr>
          <w:rFonts w:hint="eastAsia"/>
          <w:szCs w:val="32"/>
        </w:rPr>
        <w:t>压减</w:t>
      </w:r>
      <w:r w:rsidR="00431782">
        <w:rPr>
          <w:szCs w:val="32"/>
        </w:rPr>
        <w:t>公务接待预算</w:t>
      </w:r>
      <w:r>
        <w:rPr>
          <w:rFonts w:hint="eastAsia"/>
          <w:szCs w:val="32"/>
        </w:rPr>
        <w:t>。</w:t>
      </w:r>
    </w:p>
    <w:p w:rsidR="00561F21" w:rsidRDefault="00C168DA">
      <w:pPr>
        <w:ind w:firstLineChars="200" w:firstLine="640"/>
        <w:rPr>
          <w:szCs w:val="32"/>
        </w:rPr>
      </w:pPr>
      <w:r>
        <w:rPr>
          <w:szCs w:val="32"/>
        </w:rPr>
        <w:t>3.</w:t>
      </w:r>
      <w:r>
        <w:rPr>
          <w:szCs w:val="32"/>
        </w:rPr>
        <w:t>公务用车购置及运行费</w:t>
      </w:r>
      <w:r w:rsidR="00D331CD">
        <w:rPr>
          <w:szCs w:val="32"/>
        </w:rPr>
        <w:t>0</w:t>
      </w:r>
      <w:r>
        <w:rPr>
          <w:szCs w:val="32"/>
        </w:rPr>
        <w:t>万元</w:t>
      </w:r>
      <w:r w:rsidR="003876DC">
        <w:rPr>
          <w:rFonts w:hint="eastAsia"/>
          <w:szCs w:val="32"/>
        </w:rPr>
        <w:t>，与</w:t>
      </w:r>
      <w:r w:rsidR="003876DC">
        <w:rPr>
          <w:szCs w:val="32"/>
        </w:rPr>
        <w:t>2023</w:t>
      </w:r>
      <w:r w:rsidR="003876DC">
        <w:rPr>
          <w:rFonts w:hint="eastAsia"/>
          <w:szCs w:val="32"/>
        </w:rPr>
        <w:t>年预算持平</w:t>
      </w:r>
      <w:r>
        <w:rPr>
          <w:szCs w:val="32"/>
        </w:rPr>
        <w:t>。公务用车运行维护费</w:t>
      </w:r>
      <w:r w:rsidR="003876DC">
        <w:rPr>
          <w:szCs w:val="32"/>
        </w:rPr>
        <w:t>0</w:t>
      </w:r>
      <w:r>
        <w:rPr>
          <w:szCs w:val="32"/>
        </w:rPr>
        <w:t>万元</w:t>
      </w:r>
      <w:r>
        <w:rPr>
          <w:rFonts w:hint="eastAsia"/>
          <w:szCs w:val="32"/>
        </w:rPr>
        <w:t>，</w:t>
      </w:r>
      <w:r w:rsidR="003876DC">
        <w:rPr>
          <w:rFonts w:hint="eastAsia"/>
          <w:szCs w:val="32"/>
        </w:rPr>
        <w:t>与</w:t>
      </w:r>
      <w:r w:rsidR="003876DC">
        <w:rPr>
          <w:szCs w:val="32"/>
        </w:rPr>
        <w:t>2023</w:t>
      </w:r>
      <w:r w:rsidR="003876DC">
        <w:rPr>
          <w:rFonts w:hint="eastAsia"/>
          <w:szCs w:val="32"/>
        </w:rPr>
        <w:t>年预算持平</w:t>
      </w:r>
      <w:r>
        <w:rPr>
          <w:szCs w:val="32"/>
        </w:rPr>
        <w:t>；公务用车购置费</w:t>
      </w:r>
      <w:r w:rsidR="003876DC">
        <w:rPr>
          <w:szCs w:val="32"/>
        </w:rPr>
        <w:t>0</w:t>
      </w:r>
      <w:r>
        <w:rPr>
          <w:szCs w:val="32"/>
        </w:rPr>
        <w:t>万元</w:t>
      </w:r>
      <w:r>
        <w:rPr>
          <w:rFonts w:hint="eastAsia"/>
          <w:szCs w:val="32"/>
        </w:rPr>
        <w:t>，</w:t>
      </w:r>
      <w:r w:rsidR="003876DC">
        <w:rPr>
          <w:rFonts w:hint="eastAsia"/>
          <w:szCs w:val="32"/>
        </w:rPr>
        <w:t>与</w:t>
      </w:r>
      <w:r w:rsidR="003876DC">
        <w:rPr>
          <w:szCs w:val="32"/>
        </w:rPr>
        <w:t>2023</w:t>
      </w:r>
      <w:r w:rsidR="003876DC">
        <w:rPr>
          <w:rFonts w:hint="eastAsia"/>
          <w:szCs w:val="32"/>
        </w:rPr>
        <w:t>年预算持平</w:t>
      </w:r>
      <w:r>
        <w:rPr>
          <w:szCs w:val="32"/>
        </w:rPr>
        <w:t>。</w:t>
      </w:r>
      <w:r>
        <w:rPr>
          <w:rFonts w:hint="eastAsia"/>
          <w:szCs w:val="32"/>
        </w:rPr>
        <w:t xml:space="preserve">         </w:t>
      </w:r>
    </w:p>
    <w:p w:rsidR="00561F21" w:rsidRDefault="00C168DA">
      <w:pPr>
        <w:ind w:firstLineChars="200" w:firstLine="640"/>
        <w:rPr>
          <w:rFonts w:eastAsia="黑体"/>
          <w:szCs w:val="32"/>
        </w:rPr>
      </w:pPr>
      <w:r>
        <w:rPr>
          <w:rFonts w:eastAsia="黑体"/>
          <w:szCs w:val="32"/>
        </w:rPr>
        <w:t>八、</w:t>
      </w:r>
      <w:r>
        <w:rPr>
          <w:rFonts w:eastAsia="黑体"/>
          <w:szCs w:val="32"/>
        </w:rPr>
        <w:t>20</w:t>
      </w:r>
      <w:r>
        <w:rPr>
          <w:rFonts w:eastAsia="黑体" w:hint="eastAsia"/>
          <w:szCs w:val="32"/>
        </w:rPr>
        <w:t>24</w:t>
      </w:r>
      <w:r>
        <w:rPr>
          <w:rFonts w:eastAsia="黑体"/>
          <w:szCs w:val="32"/>
        </w:rPr>
        <w:t>年政府性基金预算支出情况</w:t>
      </w:r>
    </w:p>
    <w:p w:rsidR="00561F21" w:rsidRPr="003876DC" w:rsidRDefault="00D331CD" w:rsidP="007F0A0C">
      <w:pPr>
        <w:ind w:firstLine="640"/>
        <w:rPr>
          <w:rFonts w:ascii="仿宋" w:eastAsia="仿宋" w:hAnsi="仿宋"/>
          <w:szCs w:val="32"/>
        </w:rPr>
      </w:pPr>
      <w:r w:rsidRPr="003876DC">
        <w:rPr>
          <w:rFonts w:ascii="仿宋" w:eastAsia="仿宋" w:hAnsi="仿宋"/>
          <w:szCs w:val="32"/>
        </w:rPr>
        <w:t>本</w:t>
      </w:r>
      <w:r w:rsidR="00B36D0B" w:rsidRPr="003876DC">
        <w:rPr>
          <w:rFonts w:ascii="仿宋" w:eastAsia="仿宋" w:hAnsi="仿宋" w:hint="eastAsia"/>
          <w:szCs w:val="32"/>
        </w:rPr>
        <w:t>单位</w:t>
      </w:r>
      <w:r w:rsidRPr="003876DC">
        <w:rPr>
          <w:rFonts w:ascii="仿宋" w:eastAsia="仿宋" w:hAnsi="仿宋"/>
          <w:szCs w:val="32"/>
        </w:rPr>
        <w:t>无政府性基金预算拨款</w:t>
      </w:r>
      <w:r w:rsidRPr="003876DC">
        <w:rPr>
          <w:rFonts w:ascii="仿宋" w:eastAsia="仿宋" w:hAnsi="仿宋" w:hint="eastAsia"/>
          <w:szCs w:val="32"/>
        </w:rPr>
        <w:t>。</w:t>
      </w:r>
    </w:p>
    <w:p w:rsidR="00561F21" w:rsidRDefault="00C168DA">
      <w:pPr>
        <w:ind w:firstLineChars="200" w:firstLine="640"/>
        <w:rPr>
          <w:rFonts w:eastAsia="黑体"/>
          <w:szCs w:val="32"/>
        </w:rPr>
      </w:pPr>
      <w:r>
        <w:rPr>
          <w:rFonts w:eastAsia="黑体" w:hint="eastAsia"/>
          <w:szCs w:val="32"/>
        </w:rPr>
        <w:t>九</w:t>
      </w:r>
      <w:r>
        <w:rPr>
          <w:rFonts w:eastAsia="黑体"/>
          <w:szCs w:val="32"/>
        </w:rPr>
        <w:t>、</w:t>
      </w:r>
      <w:r>
        <w:rPr>
          <w:rFonts w:eastAsia="黑体"/>
          <w:szCs w:val="32"/>
        </w:rPr>
        <w:t>20</w:t>
      </w:r>
      <w:r>
        <w:rPr>
          <w:rFonts w:eastAsia="黑体" w:hint="eastAsia"/>
          <w:szCs w:val="32"/>
        </w:rPr>
        <w:t>24</w:t>
      </w:r>
      <w:r>
        <w:rPr>
          <w:rFonts w:eastAsia="黑体"/>
          <w:szCs w:val="32"/>
        </w:rPr>
        <w:t>年</w:t>
      </w:r>
      <w:r>
        <w:rPr>
          <w:rFonts w:eastAsia="黑体" w:hint="eastAsia"/>
          <w:szCs w:val="32"/>
        </w:rPr>
        <w:t>国有资本经营</w:t>
      </w:r>
      <w:r>
        <w:rPr>
          <w:rFonts w:eastAsia="黑体"/>
          <w:szCs w:val="32"/>
        </w:rPr>
        <w:t>预算支出情况</w:t>
      </w:r>
    </w:p>
    <w:p w:rsidR="00561F21" w:rsidRPr="003876DC" w:rsidRDefault="00D331CD" w:rsidP="00D331CD">
      <w:pPr>
        <w:ind w:firstLine="640"/>
        <w:rPr>
          <w:rFonts w:ascii="仿宋" w:eastAsia="仿宋" w:hAnsi="仿宋"/>
          <w:szCs w:val="32"/>
        </w:rPr>
      </w:pPr>
      <w:r w:rsidRPr="003876DC">
        <w:rPr>
          <w:rFonts w:ascii="仿宋" w:eastAsia="仿宋" w:hAnsi="仿宋"/>
          <w:szCs w:val="32"/>
        </w:rPr>
        <w:t>本</w:t>
      </w:r>
      <w:r w:rsidR="00B36D0B" w:rsidRPr="003876DC">
        <w:rPr>
          <w:rFonts w:ascii="仿宋" w:eastAsia="仿宋" w:hAnsi="仿宋" w:hint="eastAsia"/>
          <w:szCs w:val="32"/>
        </w:rPr>
        <w:t>单位</w:t>
      </w:r>
      <w:r w:rsidRPr="003876DC">
        <w:rPr>
          <w:rFonts w:ascii="仿宋" w:eastAsia="仿宋" w:hAnsi="仿宋"/>
          <w:szCs w:val="32"/>
        </w:rPr>
        <w:t>无</w:t>
      </w:r>
      <w:r w:rsidRPr="003876DC">
        <w:rPr>
          <w:rFonts w:ascii="仿宋" w:eastAsia="仿宋" w:hAnsi="仿宋" w:hint="eastAsia"/>
          <w:szCs w:val="32"/>
        </w:rPr>
        <w:t>国有资本经营</w:t>
      </w:r>
      <w:r w:rsidRPr="003876DC">
        <w:rPr>
          <w:rFonts w:ascii="仿宋" w:eastAsia="仿宋" w:hAnsi="仿宋"/>
          <w:szCs w:val="32"/>
        </w:rPr>
        <w:t>预算拨款</w:t>
      </w:r>
      <w:r w:rsidRPr="003876DC">
        <w:rPr>
          <w:rFonts w:ascii="仿宋" w:eastAsia="仿宋" w:hAnsi="仿宋" w:hint="eastAsia"/>
          <w:szCs w:val="32"/>
        </w:rPr>
        <w:t>。</w:t>
      </w:r>
    </w:p>
    <w:p w:rsidR="00561F21" w:rsidRDefault="00C168DA">
      <w:pPr>
        <w:ind w:firstLine="640"/>
        <w:rPr>
          <w:rFonts w:eastAsia="黑体"/>
          <w:szCs w:val="32"/>
        </w:rPr>
      </w:pPr>
      <w:r>
        <w:rPr>
          <w:rFonts w:eastAsia="黑体" w:hint="eastAsia"/>
          <w:szCs w:val="32"/>
        </w:rPr>
        <w:t>十</w:t>
      </w:r>
      <w:r>
        <w:rPr>
          <w:rFonts w:eastAsia="黑体"/>
          <w:szCs w:val="32"/>
        </w:rPr>
        <w:t>、其他重要事项的说明情况</w:t>
      </w:r>
    </w:p>
    <w:p w:rsidR="00561F21" w:rsidRDefault="00C168DA">
      <w:pPr>
        <w:spacing w:line="540" w:lineRule="exact"/>
        <w:ind w:firstLineChars="200" w:firstLine="640"/>
        <w:rPr>
          <w:rFonts w:eastAsia="楷体"/>
          <w:szCs w:val="32"/>
        </w:rPr>
      </w:pPr>
      <w:r>
        <w:rPr>
          <w:rFonts w:eastAsia="楷体"/>
          <w:szCs w:val="32"/>
        </w:rPr>
        <w:t>（一）机关运行经费</w:t>
      </w:r>
    </w:p>
    <w:p w:rsidR="00561F21" w:rsidRDefault="00C168DA">
      <w:pPr>
        <w:spacing w:line="540" w:lineRule="exact"/>
        <w:ind w:firstLineChars="200" w:firstLine="640"/>
        <w:rPr>
          <w:szCs w:val="32"/>
        </w:rPr>
      </w:pPr>
      <w:r>
        <w:rPr>
          <w:szCs w:val="32"/>
        </w:rPr>
        <w:t>20</w:t>
      </w:r>
      <w:r>
        <w:rPr>
          <w:rFonts w:hint="eastAsia"/>
          <w:szCs w:val="32"/>
        </w:rPr>
        <w:t>24</w:t>
      </w:r>
      <w:r>
        <w:rPr>
          <w:szCs w:val="32"/>
        </w:rPr>
        <w:t>年</w:t>
      </w:r>
      <w:r w:rsidR="00D331CD">
        <w:rPr>
          <w:rFonts w:hint="eastAsia"/>
          <w:szCs w:val="32"/>
        </w:rPr>
        <w:t>辽源市</w:t>
      </w:r>
      <w:r w:rsidR="00D331CD">
        <w:rPr>
          <w:szCs w:val="32"/>
        </w:rPr>
        <w:t>地方社会经济调查队</w:t>
      </w:r>
      <w:r w:rsidR="00D331CD">
        <w:rPr>
          <w:rFonts w:hint="eastAsia"/>
          <w:szCs w:val="32"/>
        </w:rPr>
        <w:t>1</w:t>
      </w:r>
      <w:r>
        <w:rPr>
          <w:szCs w:val="32"/>
        </w:rPr>
        <w:t>家参公管理事业单位的机关运行经费财政拨款预算</w:t>
      </w:r>
      <w:r w:rsidR="00D331CD">
        <w:rPr>
          <w:szCs w:val="32"/>
        </w:rPr>
        <w:t>31.32</w:t>
      </w:r>
      <w:r>
        <w:rPr>
          <w:szCs w:val="32"/>
        </w:rPr>
        <w:t>万元，比</w:t>
      </w:r>
      <w:r>
        <w:rPr>
          <w:szCs w:val="32"/>
        </w:rPr>
        <w:t>20</w:t>
      </w:r>
      <w:r>
        <w:rPr>
          <w:rFonts w:hint="eastAsia"/>
          <w:szCs w:val="32"/>
        </w:rPr>
        <w:t>23</w:t>
      </w:r>
      <w:r>
        <w:rPr>
          <w:szCs w:val="32"/>
        </w:rPr>
        <w:t>年预算</w:t>
      </w:r>
      <w:r w:rsidR="00D331CD">
        <w:rPr>
          <w:szCs w:val="32"/>
        </w:rPr>
        <w:t>减少</w:t>
      </w:r>
      <w:r w:rsidR="00D331CD">
        <w:rPr>
          <w:szCs w:val="32"/>
        </w:rPr>
        <w:t>1.26</w:t>
      </w:r>
      <w:r>
        <w:rPr>
          <w:szCs w:val="32"/>
        </w:rPr>
        <w:t>万元，</w:t>
      </w:r>
      <w:r w:rsidR="00D331CD">
        <w:rPr>
          <w:szCs w:val="32"/>
        </w:rPr>
        <w:t>下降</w:t>
      </w:r>
      <w:r w:rsidR="005975B0">
        <w:rPr>
          <w:szCs w:val="32"/>
        </w:rPr>
        <w:t>3.87</w:t>
      </w:r>
      <w:r>
        <w:rPr>
          <w:szCs w:val="32"/>
        </w:rPr>
        <w:t>%</w:t>
      </w:r>
      <w:r>
        <w:rPr>
          <w:rFonts w:hint="eastAsia"/>
          <w:szCs w:val="32"/>
        </w:rPr>
        <w:t>，主要原因是</w:t>
      </w:r>
      <w:r w:rsidR="007F0A0C">
        <w:rPr>
          <w:rFonts w:hint="eastAsia"/>
          <w:szCs w:val="32"/>
        </w:rPr>
        <w:t>为</w:t>
      </w:r>
      <w:r w:rsidR="007F0A0C">
        <w:rPr>
          <w:szCs w:val="32"/>
        </w:rPr>
        <w:t>落实</w:t>
      </w:r>
      <w:r w:rsidR="007F0A0C">
        <w:rPr>
          <w:rFonts w:hint="eastAsia"/>
          <w:szCs w:val="32"/>
        </w:rPr>
        <w:t>财政“</w:t>
      </w:r>
      <w:r w:rsidR="007F0A0C">
        <w:rPr>
          <w:szCs w:val="32"/>
        </w:rPr>
        <w:t>过紧日子</w:t>
      </w:r>
      <w:r w:rsidR="007F0A0C">
        <w:rPr>
          <w:rFonts w:hint="eastAsia"/>
          <w:szCs w:val="32"/>
        </w:rPr>
        <w:t>”思想，</w:t>
      </w:r>
      <w:r w:rsidR="004731CC">
        <w:rPr>
          <w:rFonts w:hint="eastAsia"/>
          <w:szCs w:val="32"/>
        </w:rPr>
        <w:t>压减机关</w:t>
      </w:r>
      <w:r w:rsidR="004731CC">
        <w:rPr>
          <w:szCs w:val="32"/>
        </w:rPr>
        <w:t>运行经费预算</w:t>
      </w:r>
      <w:r>
        <w:rPr>
          <w:szCs w:val="32"/>
        </w:rPr>
        <w:t>。</w:t>
      </w:r>
    </w:p>
    <w:p w:rsidR="00561F21" w:rsidRDefault="00C168DA">
      <w:pPr>
        <w:spacing w:line="540" w:lineRule="exact"/>
        <w:ind w:firstLineChars="200" w:firstLine="640"/>
        <w:rPr>
          <w:rFonts w:eastAsia="楷体"/>
          <w:szCs w:val="32"/>
        </w:rPr>
      </w:pPr>
      <w:r>
        <w:rPr>
          <w:rFonts w:eastAsia="楷体"/>
          <w:szCs w:val="32"/>
        </w:rPr>
        <w:t>（二）政府采购情况</w:t>
      </w:r>
    </w:p>
    <w:p w:rsidR="00561F21" w:rsidRPr="007F0A0C" w:rsidRDefault="007F0A0C" w:rsidP="007F0A0C">
      <w:pPr>
        <w:spacing w:line="540" w:lineRule="exact"/>
        <w:ind w:firstLineChars="200" w:firstLine="640"/>
        <w:rPr>
          <w:szCs w:val="32"/>
        </w:rPr>
      </w:pPr>
      <w:r>
        <w:rPr>
          <w:rFonts w:hint="eastAsia"/>
          <w:szCs w:val="32"/>
        </w:rPr>
        <w:t>本单位无政府采购情况</w:t>
      </w:r>
      <w:r>
        <w:rPr>
          <w:szCs w:val="32"/>
        </w:rPr>
        <w:t>。</w:t>
      </w:r>
    </w:p>
    <w:p w:rsidR="00561F21" w:rsidRDefault="00C168DA">
      <w:pPr>
        <w:spacing w:line="540" w:lineRule="exact"/>
        <w:ind w:firstLineChars="200" w:firstLine="640"/>
        <w:rPr>
          <w:rFonts w:eastAsia="楷体"/>
          <w:szCs w:val="32"/>
        </w:rPr>
      </w:pPr>
      <w:r>
        <w:rPr>
          <w:rFonts w:eastAsia="楷体"/>
          <w:szCs w:val="32"/>
        </w:rPr>
        <w:t>（三）国有资产占有使用情况</w:t>
      </w:r>
    </w:p>
    <w:p w:rsidR="00561F21" w:rsidRDefault="00C168DA">
      <w:pPr>
        <w:spacing w:line="540" w:lineRule="exact"/>
        <w:ind w:firstLineChars="200" w:firstLine="640"/>
        <w:rPr>
          <w:szCs w:val="32"/>
        </w:rPr>
      </w:pPr>
      <w:r>
        <w:rPr>
          <w:rFonts w:hint="eastAsia"/>
          <w:szCs w:val="32"/>
        </w:rPr>
        <w:t>截至</w:t>
      </w:r>
      <w:r>
        <w:rPr>
          <w:rFonts w:hint="eastAsia"/>
          <w:szCs w:val="32"/>
        </w:rPr>
        <w:t>2023</w:t>
      </w:r>
      <w:r>
        <w:rPr>
          <w:rFonts w:hint="eastAsia"/>
          <w:szCs w:val="32"/>
        </w:rPr>
        <w:t>年</w:t>
      </w:r>
      <w:r>
        <w:rPr>
          <w:rFonts w:hint="eastAsia"/>
          <w:szCs w:val="32"/>
        </w:rPr>
        <w:t>8</w:t>
      </w:r>
      <w:r>
        <w:rPr>
          <w:rFonts w:hint="eastAsia"/>
          <w:szCs w:val="32"/>
        </w:rPr>
        <w:t>月底，</w:t>
      </w:r>
      <w:r w:rsidR="004731CC">
        <w:rPr>
          <w:rFonts w:hint="eastAsia"/>
          <w:szCs w:val="32"/>
        </w:rPr>
        <w:t>本单位</w:t>
      </w:r>
      <w:r>
        <w:rPr>
          <w:rFonts w:hint="eastAsia"/>
          <w:szCs w:val="32"/>
        </w:rPr>
        <w:t>有车辆</w:t>
      </w:r>
      <w:r w:rsidR="007F0A0C">
        <w:rPr>
          <w:szCs w:val="32"/>
        </w:rPr>
        <w:t>0</w:t>
      </w:r>
      <w:r>
        <w:rPr>
          <w:rFonts w:hint="eastAsia"/>
          <w:szCs w:val="32"/>
        </w:rPr>
        <w:t>辆，土地</w:t>
      </w:r>
      <w:r w:rsidR="007F0A0C">
        <w:rPr>
          <w:szCs w:val="32"/>
        </w:rPr>
        <w:t>0</w:t>
      </w:r>
      <w:r>
        <w:rPr>
          <w:rFonts w:hint="eastAsia"/>
          <w:szCs w:val="32"/>
        </w:rPr>
        <w:t>平方米，</w:t>
      </w:r>
      <w:r>
        <w:rPr>
          <w:rFonts w:hint="eastAsia"/>
          <w:szCs w:val="32"/>
        </w:rPr>
        <w:lastRenderedPageBreak/>
        <w:t>房屋</w:t>
      </w:r>
      <w:r w:rsidR="007F0A0C">
        <w:rPr>
          <w:szCs w:val="32"/>
        </w:rPr>
        <w:t>0</w:t>
      </w:r>
      <w:r>
        <w:rPr>
          <w:rFonts w:hint="eastAsia"/>
          <w:szCs w:val="32"/>
        </w:rPr>
        <w:t>平方米，单价</w:t>
      </w:r>
      <w:r>
        <w:rPr>
          <w:rFonts w:hint="eastAsia"/>
          <w:szCs w:val="32"/>
        </w:rPr>
        <w:t>50</w:t>
      </w:r>
      <w:r>
        <w:rPr>
          <w:rFonts w:hint="eastAsia"/>
          <w:szCs w:val="32"/>
        </w:rPr>
        <w:t>万元以上设备</w:t>
      </w:r>
      <w:r w:rsidR="007F0A0C">
        <w:rPr>
          <w:szCs w:val="32"/>
        </w:rPr>
        <w:t>0</w:t>
      </w:r>
      <w:r>
        <w:rPr>
          <w:rFonts w:hint="eastAsia"/>
          <w:szCs w:val="32"/>
        </w:rPr>
        <w:t>台</w:t>
      </w:r>
      <w:r>
        <w:rPr>
          <w:rFonts w:hint="eastAsia"/>
          <w:szCs w:val="32"/>
        </w:rPr>
        <w:t>/</w:t>
      </w:r>
      <w:r>
        <w:rPr>
          <w:rFonts w:hint="eastAsia"/>
          <w:szCs w:val="32"/>
        </w:rPr>
        <w:t>套。</w:t>
      </w:r>
    </w:p>
    <w:p w:rsidR="00561F21" w:rsidRDefault="00C168DA">
      <w:pPr>
        <w:spacing w:line="540" w:lineRule="exact"/>
        <w:ind w:firstLineChars="200" w:firstLine="640"/>
        <w:rPr>
          <w:szCs w:val="32"/>
        </w:rPr>
      </w:pPr>
      <w:r>
        <w:rPr>
          <w:rFonts w:hint="eastAsia"/>
          <w:szCs w:val="32"/>
        </w:rPr>
        <w:t>2024</w:t>
      </w:r>
      <w:r>
        <w:rPr>
          <w:rFonts w:hint="eastAsia"/>
          <w:szCs w:val="32"/>
        </w:rPr>
        <w:t>年</w:t>
      </w:r>
      <w:r w:rsidR="00B36D0B">
        <w:rPr>
          <w:rFonts w:hint="eastAsia"/>
          <w:szCs w:val="32"/>
        </w:rPr>
        <w:t>单位</w:t>
      </w:r>
      <w:r>
        <w:rPr>
          <w:rFonts w:hint="eastAsia"/>
          <w:szCs w:val="32"/>
        </w:rPr>
        <w:t>预算安排购置车辆</w:t>
      </w:r>
      <w:r w:rsidR="007F0A0C">
        <w:rPr>
          <w:szCs w:val="32"/>
        </w:rPr>
        <w:t>0</w:t>
      </w:r>
      <w:r>
        <w:rPr>
          <w:rFonts w:hint="eastAsia"/>
          <w:szCs w:val="32"/>
        </w:rPr>
        <w:t>辆，安排购置土地</w:t>
      </w:r>
      <w:r w:rsidR="007F0A0C">
        <w:rPr>
          <w:szCs w:val="32"/>
        </w:rPr>
        <w:t>0</w:t>
      </w:r>
      <w:r>
        <w:rPr>
          <w:rFonts w:hint="eastAsia"/>
          <w:szCs w:val="32"/>
        </w:rPr>
        <w:t>平方米，安排购置房屋</w:t>
      </w:r>
      <w:r w:rsidR="007F0A0C">
        <w:rPr>
          <w:szCs w:val="32"/>
        </w:rPr>
        <w:t>0</w:t>
      </w:r>
      <w:r>
        <w:rPr>
          <w:rFonts w:hint="eastAsia"/>
          <w:szCs w:val="32"/>
        </w:rPr>
        <w:t>平方米，计划新增单价</w:t>
      </w:r>
      <w:r>
        <w:rPr>
          <w:rFonts w:hint="eastAsia"/>
          <w:szCs w:val="32"/>
        </w:rPr>
        <w:t>50</w:t>
      </w:r>
      <w:r>
        <w:rPr>
          <w:rFonts w:hint="eastAsia"/>
          <w:szCs w:val="32"/>
        </w:rPr>
        <w:t>万元以上设备</w:t>
      </w:r>
      <w:r w:rsidR="007F0A0C">
        <w:rPr>
          <w:szCs w:val="32"/>
        </w:rPr>
        <w:t>0</w:t>
      </w:r>
      <w:r>
        <w:rPr>
          <w:rFonts w:hint="eastAsia"/>
          <w:szCs w:val="32"/>
        </w:rPr>
        <w:t>台</w:t>
      </w:r>
      <w:r>
        <w:rPr>
          <w:rFonts w:hint="eastAsia"/>
          <w:szCs w:val="32"/>
        </w:rPr>
        <w:t>/</w:t>
      </w:r>
      <w:r>
        <w:rPr>
          <w:rFonts w:hint="eastAsia"/>
          <w:szCs w:val="32"/>
        </w:rPr>
        <w:t>套。</w:t>
      </w:r>
    </w:p>
    <w:p w:rsidR="00561F21" w:rsidRDefault="00C168DA">
      <w:pPr>
        <w:numPr>
          <w:ilvl w:val="0"/>
          <w:numId w:val="1"/>
        </w:numPr>
        <w:spacing w:line="540" w:lineRule="exact"/>
        <w:ind w:firstLineChars="200" w:firstLine="640"/>
        <w:rPr>
          <w:rFonts w:eastAsia="楷体"/>
          <w:szCs w:val="32"/>
        </w:rPr>
      </w:pPr>
      <w:r>
        <w:rPr>
          <w:rFonts w:eastAsia="楷体" w:hint="eastAsia"/>
          <w:szCs w:val="32"/>
        </w:rPr>
        <w:t>项目支出情况说明</w:t>
      </w:r>
    </w:p>
    <w:p w:rsidR="00561F21" w:rsidRPr="007F0A0C" w:rsidRDefault="007F0A0C" w:rsidP="007F0A0C">
      <w:pPr>
        <w:pStyle w:val="ab"/>
        <w:spacing w:line="540" w:lineRule="exact"/>
        <w:ind w:left="842" w:firstLineChars="0" w:firstLine="30"/>
        <w:rPr>
          <w:szCs w:val="32"/>
        </w:rPr>
      </w:pPr>
      <w:r w:rsidRPr="007F0A0C">
        <w:rPr>
          <w:rFonts w:hint="eastAsia"/>
          <w:szCs w:val="32"/>
        </w:rPr>
        <w:t>本单位无项目支出拨款</w:t>
      </w:r>
      <w:r w:rsidRPr="007F0A0C">
        <w:rPr>
          <w:szCs w:val="32"/>
        </w:rPr>
        <w:t>。</w:t>
      </w:r>
    </w:p>
    <w:p w:rsidR="00561F21" w:rsidRDefault="00C168DA">
      <w:pPr>
        <w:spacing w:line="540" w:lineRule="exact"/>
        <w:ind w:firstLineChars="200" w:firstLine="640"/>
        <w:rPr>
          <w:rFonts w:eastAsia="楷体"/>
          <w:szCs w:val="32"/>
        </w:rPr>
      </w:pPr>
      <w:r>
        <w:rPr>
          <w:rFonts w:eastAsia="楷体" w:hint="eastAsia"/>
          <w:szCs w:val="32"/>
        </w:rPr>
        <w:t>（五）项目支出绩效目标情况说明</w:t>
      </w:r>
    </w:p>
    <w:p w:rsidR="00561F21" w:rsidRDefault="00C168DA" w:rsidP="005806C0">
      <w:pPr>
        <w:ind w:firstLine="645"/>
        <w:rPr>
          <w:rFonts w:eastAsia="楷体"/>
          <w:szCs w:val="32"/>
        </w:rPr>
      </w:pPr>
      <w:r>
        <w:rPr>
          <w:rFonts w:ascii="宋体" w:hAnsi="宋体" w:hint="eastAsia"/>
        </w:rPr>
        <w:t>按照全面实施预算绩效管理的要求，结合本</w:t>
      </w:r>
      <w:r w:rsidR="00B36D0B">
        <w:rPr>
          <w:rFonts w:ascii="宋体" w:hAnsi="宋体" w:hint="eastAsia"/>
        </w:rPr>
        <w:t>单位</w:t>
      </w:r>
      <w:r>
        <w:rPr>
          <w:rFonts w:ascii="宋体" w:hAnsi="宋体" w:hint="eastAsia"/>
        </w:rPr>
        <w:t>职能和重点工作，</w:t>
      </w:r>
      <w:r>
        <w:rPr>
          <w:rFonts w:ascii="宋体" w:hAnsi="宋体" w:hint="eastAsia"/>
        </w:rPr>
        <w:t>2024</w:t>
      </w:r>
      <w:r>
        <w:rPr>
          <w:rFonts w:ascii="宋体" w:hAnsi="宋体" w:hint="eastAsia"/>
        </w:rPr>
        <w:t>年将</w:t>
      </w:r>
      <w:r w:rsidR="007F0A0C">
        <w:rPr>
          <w:szCs w:val="32"/>
        </w:rPr>
        <w:t>0</w:t>
      </w:r>
      <w:r>
        <w:rPr>
          <w:rFonts w:ascii="宋体" w:hAnsi="宋体" w:hint="eastAsia"/>
        </w:rPr>
        <w:t>个项目支出的绩效目标和指标向社会公开，涉及金额</w:t>
      </w:r>
      <w:r w:rsidR="00653574">
        <w:rPr>
          <w:rFonts w:ascii="宋体" w:hAnsi="宋体" w:hint="eastAsia"/>
        </w:rPr>
        <w:t>0</w:t>
      </w:r>
      <w:r>
        <w:rPr>
          <w:rFonts w:ascii="宋体" w:hAnsi="宋体" w:hint="eastAsia"/>
        </w:rPr>
        <w:t>万元。</w:t>
      </w:r>
      <w:r>
        <w:rPr>
          <w:rFonts w:eastAsia="楷体"/>
          <w:szCs w:val="32"/>
        </w:rPr>
        <w:br w:type="page"/>
      </w:r>
    </w:p>
    <w:p w:rsidR="00561F21" w:rsidRDefault="00561F21">
      <w:pPr>
        <w:ind w:firstLineChars="200" w:firstLine="640"/>
        <w:rPr>
          <w:szCs w:val="32"/>
        </w:rPr>
      </w:pPr>
    </w:p>
    <w:p w:rsidR="00561F21" w:rsidRDefault="00C168DA">
      <w:pPr>
        <w:jc w:val="center"/>
        <w:rPr>
          <w:rFonts w:eastAsia="黑体"/>
        </w:rPr>
      </w:pPr>
      <w:r>
        <w:rPr>
          <w:rFonts w:eastAsia="黑体"/>
        </w:rPr>
        <w:t>第四部分</w:t>
      </w:r>
      <w:r>
        <w:rPr>
          <w:rFonts w:eastAsia="黑体"/>
        </w:rPr>
        <w:t xml:space="preserve"> </w:t>
      </w:r>
      <w:r>
        <w:rPr>
          <w:rFonts w:eastAsia="黑体"/>
        </w:rPr>
        <w:t>名词解释</w:t>
      </w:r>
    </w:p>
    <w:p w:rsidR="00561F21" w:rsidRDefault="00561F21">
      <w:pPr>
        <w:ind w:firstLineChars="200" w:firstLine="640"/>
        <w:jc w:val="center"/>
        <w:rPr>
          <w:rFonts w:eastAsia="黑体"/>
        </w:rPr>
      </w:pPr>
    </w:p>
    <w:p w:rsidR="00561F21" w:rsidRDefault="00C168DA">
      <w:pPr>
        <w:ind w:firstLineChars="200" w:firstLine="640"/>
        <w:rPr>
          <w:szCs w:val="32"/>
        </w:rPr>
      </w:pPr>
      <w:r>
        <w:rPr>
          <w:rFonts w:eastAsia="楷体"/>
          <w:szCs w:val="32"/>
        </w:rPr>
        <w:t>（一）一般公共预算拨款收入：</w:t>
      </w:r>
      <w:r>
        <w:rPr>
          <w:szCs w:val="32"/>
        </w:rPr>
        <w:t>指省级财政通过当年一般公共预算拨付的资金。</w:t>
      </w:r>
    </w:p>
    <w:p w:rsidR="00561F21" w:rsidRDefault="00C168DA">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rsidR="00561F21" w:rsidRDefault="00C168DA">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rsidR="00561F21" w:rsidRDefault="00C168DA">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指缴入财政专户并实行财政专项管理的资金收入。</w:t>
      </w:r>
    </w:p>
    <w:p w:rsidR="00561F21" w:rsidRDefault="00C168DA">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rsidR="00561F21" w:rsidRDefault="00C168DA">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w:t>
      </w:r>
      <w:r w:rsidR="00B36D0B">
        <w:rPr>
          <w:rFonts w:hint="eastAsia"/>
          <w:szCs w:val="32"/>
        </w:rPr>
        <w:t>单位</w:t>
      </w:r>
      <w:r>
        <w:rPr>
          <w:rFonts w:hint="eastAsia"/>
          <w:szCs w:val="32"/>
        </w:rPr>
        <w:t>或上级单位取得的非财政拨款补助收入。</w:t>
      </w:r>
    </w:p>
    <w:p w:rsidR="00561F21" w:rsidRDefault="00C168DA">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sidR="00B36D0B">
        <w:rPr>
          <w:rFonts w:hint="eastAsia"/>
          <w:szCs w:val="32"/>
        </w:rPr>
        <w:t>单位</w:t>
      </w:r>
      <w:r>
        <w:rPr>
          <w:rFonts w:hint="eastAsia"/>
          <w:szCs w:val="32"/>
        </w:rPr>
        <w:t>预算的下级单位）上缴给本单位的全部收入（包括下级事业单位上缴的事业收入、其他收入和下级企业单位上缴的利润等）。</w:t>
      </w:r>
    </w:p>
    <w:p w:rsidR="00561F21" w:rsidRDefault="00C168DA">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rsidR="00561F21" w:rsidRDefault="00C168DA">
      <w:pPr>
        <w:ind w:firstLine="640"/>
        <w:rPr>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w:t>
      </w:r>
      <w:r w:rsidR="00833A46">
        <w:rPr>
          <w:rFonts w:hint="eastAsia"/>
          <w:szCs w:val="32"/>
        </w:rPr>
        <w:t>主</w:t>
      </w:r>
      <w:r>
        <w:rPr>
          <w:rFonts w:hint="eastAsia"/>
          <w:szCs w:val="32"/>
        </w:rPr>
        <w:t>要包</w:t>
      </w:r>
      <w:r>
        <w:rPr>
          <w:rFonts w:hint="eastAsia"/>
          <w:szCs w:val="32"/>
        </w:rPr>
        <w:lastRenderedPageBreak/>
        <w:t>括非本级财政拨款、事业单位的投资收益等收入。</w:t>
      </w:r>
    </w:p>
    <w:p w:rsidR="00561F21" w:rsidRDefault="00C168DA">
      <w:pPr>
        <w:ind w:firstLine="640"/>
        <w:rPr>
          <w:szCs w:val="32"/>
        </w:rPr>
      </w:pPr>
      <w:r>
        <w:rPr>
          <w:rFonts w:eastAsia="楷体"/>
          <w:szCs w:val="32"/>
        </w:rPr>
        <w:t>（十）上年结转：</w:t>
      </w:r>
      <w:r>
        <w:rPr>
          <w:szCs w:val="32"/>
        </w:rPr>
        <w:t>指以前年度尚未完成、结转到本年仍按原规定用途继续使用的资金。</w:t>
      </w:r>
    </w:p>
    <w:p w:rsidR="00561F21" w:rsidRDefault="00C168DA">
      <w:pPr>
        <w:ind w:firstLine="640"/>
        <w:rPr>
          <w:szCs w:val="32"/>
        </w:rPr>
      </w:pPr>
      <w:r>
        <w:rPr>
          <w:rFonts w:eastAsia="楷体"/>
          <w:szCs w:val="32"/>
        </w:rPr>
        <w:t>（十</w:t>
      </w:r>
      <w:r>
        <w:rPr>
          <w:rFonts w:eastAsia="楷体" w:hint="eastAsia"/>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rsidR="00561F21" w:rsidRDefault="00C168DA">
      <w:pPr>
        <w:ind w:firstLine="640"/>
        <w:rPr>
          <w:szCs w:val="32"/>
        </w:rPr>
      </w:pPr>
      <w:r>
        <w:rPr>
          <w:rFonts w:eastAsia="楷体"/>
          <w:szCs w:val="32"/>
        </w:rPr>
        <w:t>（十</w:t>
      </w:r>
      <w:r>
        <w:rPr>
          <w:rFonts w:eastAsia="楷体" w:hint="eastAsia"/>
          <w:szCs w:val="32"/>
        </w:rPr>
        <w:t>二</w:t>
      </w:r>
      <w:r>
        <w:rPr>
          <w:rFonts w:eastAsia="楷体"/>
          <w:szCs w:val="32"/>
        </w:rPr>
        <w:t>）基本支出：</w:t>
      </w:r>
      <w:r>
        <w:rPr>
          <w:szCs w:val="32"/>
        </w:rPr>
        <w:t>指为保障机构正常运转、完成日常工作任务而发生的人员支出和公用支出。</w:t>
      </w:r>
    </w:p>
    <w:p w:rsidR="00561F21" w:rsidRDefault="00C168DA">
      <w:pPr>
        <w:ind w:firstLine="640"/>
        <w:rPr>
          <w:szCs w:val="32"/>
        </w:rPr>
      </w:pPr>
      <w:r>
        <w:rPr>
          <w:rFonts w:eastAsia="楷体"/>
          <w:szCs w:val="32"/>
        </w:rPr>
        <w:t>（十</w:t>
      </w:r>
      <w:r>
        <w:rPr>
          <w:rFonts w:eastAsia="楷体" w:hint="eastAsia"/>
          <w:szCs w:val="32"/>
        </w:rPr>
        <w:t>三</w:t>
      </w:r>
      <w:r>
        <w:rPr>
          <w:rFonts w:eastAsia="楷体"/>
          <w:szCs w:val="32"/>
        </w:rPr>
        <w:t>）项目支出：</w:t>
      </w:r>
      <w:r>
        <w:rPr>
          <w:szCs w:val="32"/>
        </w:rPr>
        <w:t>指在基本支出之外为完成特定行政任务和事业发展目标所发生的支出。</w:t>
      </w:r>
    </w:p>
    <w:p w:rsidR="00561F21" w:rsidRDefault="00C168DA">
      <w:pPr>
        <w:ind w:firstLine="640"/>
        <w:rPr>
          <w:szCs w:val="32"/>
        </w:rPr>
      </w:pPr>
      <w:r>
        <w:rPr>
          <w:rFonts w:eastAsia="楷体"/>
          <w:szCs w:val="32"/>
        </w:rPr>
        <w:t>（十</w:t>
      </w:r>
      <w:r>
        <w:rPr>
          <w:rFonts w:eastAsia="楷体" w:hint="eastAsia"/>
          <w:szCs w:val="32"/>
        </w:rPr>
        <w:t>四</w:t>
      </w:r>
      <w:r>
        <w:rPr>
          <w:rFonts w:eastAsia="楷体"/>
          <w:szCs w:val="32"/>
        </w:rPr>
        <w:t>）上缴上级支出：</w:t>
      </w:r>
      <w:r>
        <w:rPr>
          <w:szCs w:val="32"/>
        </w:rPr>
        <w:t>指附属单位上缴上级的支出。</w:t>
      </w:r>
    </w:p>
    <w:p w:rsidR="00561F21" w:rsidRDefault="00C168DA">
      <w:pPr>
        <w:ind w:firstLine="640"/>
        <w:rPr>
          <w:szCs w:val="32"/>
        </w:rPr>
      </w:pPr>
      <w:r>
        <w:rPr>
          <w:rFonts w:eastAsia="楷体"/>
          <w:szCs w:val="32"/>
        </w:rPr>
        <w:t>（十</w:t>
      </w:r>
      <w:r>
        <w:rPr>
          <w:rFonts w:eastAsia="楷体" w:hint="eastAsia"/>
          <w:szCs w:val="32"/>
        </w:rPr>
        <w:t>五</w:t>
      </w:r>
      <w:r>
        <w:rPr>
          <w:rFonts w:eastAsia="楷体"/>
          <w:szCs w:val="32"/>
        </w:rPr>
        <w:t>）事业单位经营支出：</w:t>
      </w:r>
      <w:r>
        <w:rPr>
          <w:szCs w:val="32"/>
        </w:rPr>
        <w:t>指事业单位在专业业务活动及其辅助活动之外开展非独立核算经营活动发生的支出。</w:t>
      </w:r>
    </w:p>
    <w:p w:rsidR="00561F21" w:rsidRDefault="00C168DA">
      <w:pPr>
        <w:ind w:firstLine="640"/>
        <w:rPr>
          <w:szCs w:val="32"/>
        </w:rPr>
      </w:pPr>
      <w:r>
        <w:rPr>
          <w:rFonts w:eastAsia="楷体"/>
          <w:szCs w:val="32"/>
        </w:rPr>
        <w:t>（十</w:t>
      </w:r>
      <w:r>
        <w:rPr>
          <w:rFonts w:eastAsia="楷体" w:hint="eastAsia"/>
          <w:szCs w:val="32"/>
        </w:rPr>
        <w:t>六</w:t>
      </w:r>
      <w:r>
        <w:rPr>
          <w:rFonts w:eastAsia="楷体"/>
          <w:szCs w:val="32"/>
        </w:rPr>
        <w:t>）对附属单位补助支出：</w:t>
      </w:r>
      <w:r>
        <w:rPr>
          <w:szCs w:val="32"/>
        </w:rPr>
        <w:t>指对附属单位补助发生的支出。</w:t>
      </w:r>
    </w:p>
    <w:p w:rsidR="00561F21" w:rsidRDefault="00C168DA">
      <w:pPr>
        <w:ind w:firstLine="640"/>
        <w:rPr>
          <w:szCs w:val="32"/>
        </w:rPr>
      </w:pPr>
      <w:r>
        <w:rPr>
          <w:rFonts w:eastAsia="楷体"/>
          <w:szCs w:val="32"/>
        </w:rPr>
        <w:t>（十</w:t>
      </w:r>
      <w:r>
        <w:rPr>
          <w:rFonts w:eastAsia="楷体" w:hint="eastAsia"/>
          <w:szCs w:val="32"/>
        </w:rPr>
        <w:t>七</w:t>
      </w:r>
      <w:r>
        <w:rPr>
          <w:rFonts w:eastAsia="楷体"/>
          <w:szCs w:val="32"/>
        </w:rPr>
        <w:t>）</w:t>
      </w:r>
      <w:r>
        <w:rPr>
          <w:rFonts w:eastAsia="楷体"/>
          <w:szCs w:val="32"/>
        </w:rPr>
        <w:t>“</w:t>
      </w:r>
      <w:r>
        <w:rPr>
          <w:rFonts w:eastAsia="楷体"/>
          <w:szCs w:val="32"/>
        </w:rPr>
        <w:t>三公</w:t>
      </w:r>
      <w:r>
        <w:rPr>
          <w:rFonts w:eastAsia="楷体"/>
          <w:szCs w:val="32"/>
        </w:rPr>
        <w:t>”</w:t>
      </w:r>
      <w:r>
        <w:rPr>
          <w:rFonts w:eastAsia="楷体"/>
          <w:szCs w:val="32"/>
        </w:rPr>
        <w:t>经费：</w:t>
      </w:r>
      <w:r>
        <w:rPr>
          <w:szCs w:val="32"/>
        </w:rPr>
        <w:t>纳入财政预决算管理的</w:t>
      </w:r>
      <w:r>
        <w:rPr>
          <w:szCs w:val="32"/>
        </w:rPr>
        <w:t>“</w:t>
      </w:r>
      <w:r>
        <w:rPr>
          <w:szCs w:val="32"/>
        </w:rPr>
        <w:t>三公</w:t>
      </w:r>
      <w:r>
        <w:rPr>
          <w:szCs w:val="32"/>
        </w:rPr>
        <w:t>”</w:t>
      </w:r>
      <w:r>
        <w:rPr>
          <w:szCs w:val="32"/>
        </w:rPr>
        <w:t>经费，是指</w:t>
      </w:r>
      <w:r w:rsidR="00B36D0B">
        <w:rPr>
          <w:rFonts w:hint="eastAsia"/>
          <w:szCs w:val="32"/>
        </w:rPr>
        <w:t>单位</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w:t>
      </w:r>
      <w:r>
        <w:rPr>
          <w:szCs w:val="32"/>
        </w:rPr>
        <w:lastRenderedPageBreak/>
        <w:t>待费反映单位按规定开支的各类公务接待（含外宾接待）支出。</w:t>
      </w:r>
    </w:p>
    <w:p w:rsidR="00561F21" w:rsidRDefault="00C168DA">
      <w:pPr>
        <w:ind w:firstLine="640"/>
        <w:rPr>
          <w:szCs w:val="32"/>
        </w:rPr>
      </w:pPr>
      <w:r>
        <w:rPr>
          <w:rFonts w:eastAsia="楷体"/>
          <w:szCs w:val="32"/>
        </w:rPr>
        <w:t>（十</w:t>
      </w:r>
      <w:r>
        <w:rPr>
          <w:rFonts w:eastAsia="楷体" w:hint="eastAsia"/>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61F21" w:rsidRDefault="00C168DA">
      <w:pPr>
        <w:ind w:firstLineChars="200" w:firstLine="640"/>
        <w:rPr>
          <w:szCs w:val="32"/>
        </w:rPr>
      </w:pPr>
      <w:r>
        <w:rPr>
          <w:rFonts w:eastAsia="楷体"/>
          <w:szCs w:val="32"/>
        </w:rPr>
        <w:t>（</w:t>
      </w:r>
      <w:r>
        <w:rPr>
          <w:rFonts w:eastAsia="楷体" w:hint="eastAsia"/>
          <w:szCs w:val="32"/>
        </w:rPr>
        <w:t>十九</w:t>
      </w:r>
      <w:r>
        <w:rPr>
          <w:rFonts w:eastAsia="楷体"/>
          <w:szCs w:val="32"/>
        </w:rPr>
        <w:t>）</w:t>
      </w:r>
      <w:r>
        <w:rPr>
          <w:rFonts w:eastAsia="楷体" w:hint="eastAsia"/>
          <w:szCs w:val="32"/>
        </w:rPr>
        <w:t>项目支出绩效目标：</w:t>
      </w:r>
      <w:r>
        <w:rPr>
          <w:rFonts w:hint="eastAsia"/>
        </w:rPr>
        <w:t>项目支出绩效目标是指</w:t>
      </w:r>
      <w:r w:rsidR="00B36D0B">
        <w:rPr>
          <w:rFonts w:hint="eastAsia"/>
        </w:rPr>
        <w:t>单位</w:t>
      </w:r>
      <w:r>
        <w:rPr>
          <w:rFonts w:hint="eastAsia"/>
        </w:rPr>
        <w:t>预算安排的项目支出在一定期限内预期达到的产出和效果。</w:t>
      </w:r>
    </w:p>
    <w:p w:rsidR="00561F21" w:rsidRDefault="00561F21">
      <w:pPr>
        <w:ind w:firstLine="640"/>
        <w:rPr>
          <w:szCs w:val="32"/>
        </w:rPr>
      </w:pPr>
    </w:p>
    <w:p w:rsidR="00561F21" w:rsidRDefault="00561F21">
      <w:pPr>
        <w:ind w:firstLine="640"/>
        <w:rPr>
          <w:szCs w:val="32"/>
        </w:rPr>
      </w:pPr>
    </w:p>
    <w:p w:rsidR="00561F21" w:rsidRDefault="00561F21">
      <w:pPr>
        <w:rPr>
          <w:szCs w:val="32"/>
        </w:rPr>
      </w:pPr>
    </w:p>
    <w:p w:rsidR="00561F21" w:rsidRDefault="00561F21">
      <w:pPr>
        <w:spacing w:line="700" w:lineRule="exact"/>
        <w:rPr>
          <w:kern w:val="0"/>
          <w:szCs w:val="32"/>
        </w:rPr>
      </w:pPr>
    </w:p>
    <w:sectPr w:rsidR="00561F21">
      <w:pgSz w:w="11907" w:h="16840"/>
      <w:pgMar w:top="2041" w:right="1588" w:bottom="2041" w:left="1588" w:header="851" w:footer="1588" w:gutter="0"/>
      <w:pgNumType w:fmt="numberInDash"/>
      <w:cols w:space="720"/>
      <w:titlePg/>
      <w:docGrid w:type="lines" w:linePitch="574"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98" w:rsidRDefault="00F15B98">
      <w:r>
        <w:separator/>
      </w:r>
    </w:p>
  </w:endnote>
  <w:endnote w:type="continuationSeparator" w:id="0">
    <w:p w:rsidR="00F15B98" w:rsidRDefault="00F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6"/>
      <w:framePr w:wrap="around" w:vAnchor="text" w:hAnchor="margin" w:xAlign="right" w:y="1"/>
      <w:rPr>
        <w:rStyle w:val="aa"/>
      </w:rPr>
    </w:pPr>
    <w:r>
      <w:fldChar w:fldCharType="begin"/>
    </w:r>
    <w:r>
      <w:rPr>
        <w:rStyle w:val="aa"/>
      </w:rPr>
      <w:instrText xml:space="preserve">PAGE  </w:instrText>
    </w:r>
    <w:r>
      <w:fldChar w:fldCharType="separate"/>
    </w:r>
    <w:r>
      <w:rPr>
        <w:rStyle w:val="aa"/>
      </w:rPr>
      <w:t>0</w:t>
    </w:r>
    <w:r>
      <w:fldChar w:fldCharType="end"/>
    </w:r>
  </w:p>
  <w:p w:rsidR="005B6FC0" w:rsidRDefault="005B6F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6"/>
      <w:ind w:right="360"/>
      <w:rPr>
        <w:rStyle w:val="aa"/>
      </w:rPr>
    </w:pPr>
  </w:p>
  <w:p w:rsidR="005B6FC0" w:rsidRDefault="005B6FC0">
    <w:pPr>
      <w:pStyle w:val="a6"/>
      <w:tabs>
        <w:tab w:val="clear" w:pos="4153"/>
        <w:tab w:val="clear" w:pos="8306"/>
        <w:tab w:val="left" w:pos="512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6"/>
      <w:ind w:right="360"/>
      <w:rPr>
        <w:rStyle w:val="aa"/>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6FC0" w:rsidRDefault="005B6FC0">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3A67">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N3tLXrDAQAAZQMAAA4AAAAAAAAAAAAAAAAALgIAAGRy&#10;cy9lMm9Eb2MueG1sUEsBAi0AFAAGAAgAAAAhAAxK8O7WAAAABQEAAA8AAAAAAAAAAAAAAAAAHQQA&#10;AGRycy9kb3ducmV2LnhtbFBLBQYAAAAABAAEAPMAAAAgBQAAAAA=&#10;" filled="f" stroked="f">
              <v:textbox style="mso-fit-shape-to-text:t" inset="0,0,0,0">
                <w:txbxContent>
                  <w:p w:rsidR="005B6FC0" w:rsidRDefault="005B6FC0">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3A67">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5B6FC0" w:rsidRDefault="005B6FC0">
    <w:pPr>
      <w:pStyle w:val="a6"/>
      <w:tabs>
        <w:tab w:val="clear" w:pos="4153"/>
        <w:tab w:val="clear" w:pos="8306"/>
        <w:tab w:val="left" w:pos="512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6FC0" w:rsidRDefault="005B6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93A67">
                            <w:rPr>
                              <w:noProof/>
                              <w:sz w:val="18"/>
                            </w:rPr>
                            <w:t>- 14 -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&#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hgtS/rwEAAEYDAAAOAAAAAAAAAAAAAAAAAC4CAABkcnMvZTJvRG9jLnhtbFBLAQItABQA&#10;BgAIAAAAIQAMSvDu1gAAAAUBAAAPAAAAAAAAAAAAAAAAAAkEAABkcnMvZG93bnJldi54bWxQSwUG&#10;AAAAAAQABADzAAAADAUAAAAA&#10;" filled="f" stroked="f">
              <v:textbox style="mso-fit-shape-to-text:t" inset="0,0,0,0">
                <w:txbxContent>
                  <w:p w:rsidR="005B6FC0" w:rsidRDefault="005B6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93A67">
                      <w:rPr>
                        <w:noProof/>
                        <w:sz w:val="18"/>
                      </w:rPr>
                      <w:t>- 14 -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98" w:rsidRDefault="00F15B98">
      <w:r>
        <w:separator/>
      </w:r>
    </w:p>
  </w:footnote>
  <w:footnote w:type="continuationSeparator" w:id="0">
    <w:p w:rsidR="00F15B98" w:rsidRDefault="00F15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FC0" w:rsidRDefault="005B6FC0">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A1281"/>
    <w:multiLevelType w:val="singleLevel"/>
    <w:tmpl w:val="601A128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
  <w:drawingGridHorizontalSpacing w:val="156"/>
  <w:drawingGridVerticalSpacing w:val="287"/>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104A8"/>
    <w:rsid w:val="00023A6C"/>
    <w:rsid w:val="00087FF3"/>
    <w:rsid w:val="000C6D48"/>
    <w:rsid w:val="000D7FB8"/>
    <w:rsid w:val="000E1A60"/>
    <w:rsid w:val="000E46F6"/>
    <w:rsid w:val="00102492"/>
    <w:rsid w:val="00145456"/>
    <w:rsid w:val="00193A67"/>
    <w:rsid w:val="001A3180"/>
    <w:rsid w:val="001A4F8B"/>
    <w:rsid w:val="001D3174"/>
    <w:rsid w:val="002300BA"/>
    <w:rsid w:val="0023666C"/>
    <w:rsid w:val="00292A39"/>
    <w:rsid w:val="002A5441"/>
    <w:rsid w:val="002B41F1"/>
    <w:rsid w:val="002E7CD8"/>
    <w:rsid w:val="00341130"/>
    <w:rsid w:val="0034379C"/>
    <w:rsid w:val="00367BC1"/>
    <w:rsid w:val="003876DC"/>
    <w:rsid w:val="00396D8D"/>
    <w:rsid w:val="00426F96"/>
    <w:rsid w:val="00431782"/>
    <w:rsid w:val="00444980"/>
    <w:rsid w:val="00456798"/>
    <w:rsid w:val="004731CC"/>
    <w:rsid w:val="00487479"/>
    <w:rsid w:val="004D4EFB"/>
    <w:rsid w:val="004D762F"/>
    <w:rsid w:val="004F3DFF"/>
    <w:rsid w:val="00511040"/>
    <w:rsid w:val="00514321"/>
    <w:rsid w:val="00520266"/>
    <w:rsid w:val="00561F21"/>
    <w:rsid w:val="00565147"/>
    <w:rsid w:val="005806C0"/>
    <w:rsid w:val="00584D1B"/>
    <w:rsid w:val="00586A56"/>
    <w:rsid w:val="00592931"/>
    <w:rsid w:val="005975B0"/>
    <w:rsid w:val="005B6FC0"/>
    <w:rsid w:val="005C428F"/>
    <w:rsid w:val="005C771A"/>
    <w:rsid w:val="005D5B16"/>
    <w:rsid w:val="005F314F"/>
    <w:rsid w:val="00623896"/>
    <w:rsid w:val="006273F9"/>
    <w:rsid w:val="006358AE"/>
    <w:rsid w:val="00653574"/>
    <w:rsid w:val="00680B9A"/>
    <w:rsid w:val="006A026C"/>
    <w:rsid w:val="006B3914"/>
    <w:rsid w:val="006E7B0E"/>
    <w:rsid w:val="007638E0"/>
    <w:rsid w:val="0078484B"/>
    <w:rsid w:val="007A35CC"/>
    <w:rsid w:val="007C5936"/>
    <w:rsid w:val="007F0A0C"/>
    <w:rsid w:val="00803D69"/>
    <w:rsid w:val="00812796"/>
    <w:rsid w:val="00825722"/>
    <w:rsid w:val="00833A46"/>
    <w:rsid w:val="00841DA8"/>
    <w:rsid w:val="00851A6F"/>
    <w:rsid w:val="00865AF0"/>
    <w:rsid w:val="00870789"/>
    <w:rsid w:val="008762EE"/>
    <w:rsid w:val="00876AFD"/>
    <w:rsid w:val="00896C22"/>
    <w:rsid w:val="008C034B"/>
    <w:rsid w:val="008E6076"/>
    <w:rsid w:val="0091631A"/>
    <w:rsid w:val="00932BEF"/>
    <w:rsid w:val="0093484D"/>
    <w:rsid w:val="00983A8D"/>
    <w:rsid w:val="009B15E9"/>
    <w:rsid w:val="009B2F41"/>
    <w:rsid w:val="009E093A"/>
    <w:rsid w:val="00A01B27"/>
    <w:rsid w:val="00A34894"/>
    <w:rsid w:val="00A64F7C"/>
    <w:rsid w:val="00A73E5D"/>
    <w:rsid w:val="00A96058"/>
    <w:rsid w:val="00AD4E96"/>
    <w:rsid w:val="00B05DD3"/>
    <w:rsid w:val="00B36D0B"/>
    <w:rsid w:val="00B60748"/>
    <w:rsid w:val="00B621FD"/>
    <w:rsid w:val="00B62F90"/>
    <w:rsid w:val="00B668F4"/>
    <w:rsid w:val="00BA0BF6"/>
    <w:rsid w:val="00BA7D5D"/>
    <w:rsid w:val="00BB21BA"/>
    <w:rsid w:val="00BB6FD3"/>
    <w:rsid w:val="00BE1CDD"/>
    <w:rsid w:val="00C168DA"/>
    <w:rsid w:val="00C36C22"/>
    <w:rsid w:val="00C52D69"/>
    <w:rsid w:val="00C55740"/>
    <w:rsid w:val="00C74237"/>
    <w:rsid w:val="00CA1FFF"/>
    <w:rsid w:val="00CC6E11"/>
    <w:rsid w:val="00CC7209"/>
    <w:rsid w:val="00D009F3"/>
    <w:rsid w:val="00D27290"/>
    <w:rsid w:val="00D331CD"/>
    <w:rsid w:val="00D33284"/>
    <w:rsid w:val="00D44841"/>
    <w:rsid w:val="00D55467"/>
    <w:rsid w:val="00D71247"/>
    <w:rsid w:val="00DA4073"/>
    <w:rsid w:val="00DF0F79"/>
    <w:rsid w:val="00E00855"/>
    <w:rsid w:val="00E22C47"/>
    <w:rsid w:val="00E56F79"/>
    <w:rsid w:val="00E67450"/>
    <w:rsid w:val="00E82D48"/>
    <w:rsid w:val="00E95820"/>
    <w:rsid w:val="00EC429C"/>
    <w:rsid w:val="00EC73B7"/>
    <w:rsid w:val="00EE1F67"/>
    <w:rsid w:val="00F15B98"/>
    <w:rsid w:val="00F47B19"/>
    <w:rsid w:val="00F7193F"/>
    <w:rsid w:val="00F77F47"/>
    <w:rsid w:val="00F8523B"/>
    <w:rsid w:val="00FA0CCC"/>
    <w:rsid w:val="00FD5F7A"/>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0227D8-E7AF-47DE-BDED-950664BA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372"/>
      </w:tabs>
      <w:spacing w:line="540" w:lineRule="exact"/>
      <w:ind w:firstLine="630"/>
    </w:pPr>
    <w:rPr>
      <w:rFonts w:eastAsia="黑体"/>
    </w:rPr>
  </w:style>
  <w:style w:type="paragraph" w:styleId="a4">
    <w:name w:val="Date"/>
    <w:basedOn w:val="a"/>
    <w:next w:val="a"/>
  </w:style>
  <w:style w:type="paragraph" w:styleId="2">
    <w:name w:val="Body Text Indent 2"/>
    <w:basedOn w:val="a"/>
    <w:pPr>
      <w:tabs>
        <w:tab w:val="left" w:pos="8372"/>
      </w:tabs>
      <w:spacing w:line="540" w:lineRule="exact"/>
      <w:ind w:firstLine="630"/>
    </w:pPr>
    <w:rPr>
      <w:b/>
      <w:bCs/>
    </w:rPr>
  </w:style>
  <w:style w:type="paragraph" w:styleId="a5">
    <w:name w:val="Balloon Text"/>
    <w:basedOn w:val="a"/>
    <w:link w:val="Char"/>
    <w:rPr>
      <w:sz w:val="18"/>
      <w:szCs w:val="18"/>
    </w:rPr>
  </w:style>
  <w:style w:type="paragraph" w:styleId="a6">
    <w:name w:val="footer"/>
    <w:basedOn w:val="a"/>
    <w:link w:val="Char0"/>
    <w:pPr>
      <w:tabs>
        <w:tab w:val="center" w:pos="4153"/>
        <w:tab w:val="right" w:pos="8306"/>
      </w:tabs>
      <w:snapToGrid w:val="0"/>
      <w:jc w:val="left"/>
    </w:pPr>
    <w:rPr>
      <w:sz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style>
  <w:style w:type="character" w:customStyle="1" w:styleId="font61">
    <w:name w:val="font61"/>
    <w:rPr>
      <w:rFonts w:ascii="宋体" w:eastAsia="宋体" w:hAnsi="宋体" w:cs="宋体" w:hint="eastAsia"/>
      <w:color w:val="000000"/>
      <w:sz w:val="24"/>
      <w:szCs w:val="24"/>
      <w:u w:val="none"/>
    </w:rPr>
  </w:style>
  <w:style w:type="character" w:customStyle="1" w:styleId="font41">
    <w:name w:val="font41"/>
    <w:rPr>
      <w:rFonts w:ascii="华文细黑" w:eastAsia="华文细黑" w:hAnsi="华文细黑" w:cs="华文细黑" w:hint="default"/>
      <w:color w:val="000000"/>
      <w:sz w:val="20"/>
      <w:szCs w:val="20"/>
      <w:u w:val="none"/>
    </w:rPr>
  </w:style>
  <w:style w:type="character" w:customStyle="1" w:styleId="font11">
    <w:name w:val="font11"/>
    <w:rPr>
      <w:rFonts w:ascii="Arial" w:hAnsi="Arial" w:cs="Arial" w:hint="default"/>
      <w:color w:val="000000"/>
      <w:sz w:val="24"/>
      <w:szCs w:val="24"/>
      <w:u w:val="none"/>
    </w:rPr>
  </w:style>
  <w:style w:type="character" w:customStyle="1" w:styleId="Char0">
    <w:name w:val="页脚 Char"/>
    <w:link w:val="a6"/>
    <w:rPr>
      <w:rFonts w:eastAsia="仿宋_GB2312"/>
      <w:kern w:val="2"/>
      <w:sz w:val="18"/>
    </w:rPr>
  </w:style>
  <w:style w:type="character" w:customStyle="1" w:styleId="Char">
    <w:name w:val="批注框文本 Char"/>
    <w:link w:val="a5"/>
    <w:rPr>
      <w:rFonts w:eastAsia="仿宋_GB2312"/>
      <w:kern w:val="2"/>
      <w:sz w:val="18"/>
      <w:szCs w:val="18"/>
    </w:rPr>
  </w:style>
  <w:style w:type="character" w:customStyle="1" w:styleId="font21">
    <w:name w:val="font21"/>
    <w:rPr>
      <w:rFonts w:ascii="Arial" w:hAnsi="Arial" w:cs="Arial" w:hint="default"/>
      <w:color w:val="000000"/>
      <w:sz w:val="20"/>
      <w:szCs w:val="20"/>
      <w:u w:val="none"/>
    </w:rPr>
  </w:style>
  <w:style w:type="character" w:customStyle="1" w:styleId="font01">
    <w:name w:val="font01"/>
    <w:rPr>
      <w:rFonts w:ascii="Times New Roman" w:hAnsi="Times New Roman" w:cs="Times New Roman" w:hint="default"/>
      <w:color w:val="000000"/>
      <w:sz w:val="24"/>
      <w:szCs w:val="24"/>
      <w:u w:val="none"/>
    </w:rPr>
  </w:style>
  <w:style w:type="paragraph" w:customStyle="1" w:styleId="NewNewNewNewNewNewNewNewNewNewNewNewNewNewNewNewNewNewNewNewNewNew">
    <w:name w:val="页脚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
    <w:name w:val="页脚 New New New New New New New New New New New"/>
    <w:basedOn w:val="a"/>
    <w:pPr>
      <w:tabs>
        <w:tab w:val="center" w:pos="4153"/>
        <w:tab w:val="right" w:pos="8306"/>
      </w:tabs>
      <w:snapToGrid w:val="0"/>
      <w:jc w:val="left"/>
    </w:pPr>
    <w:rPr>
      <w:sz w:val="18"/>
    </w:rPr>
  </w:style>
  <w:style w:type="paragraph" w:customStyle="1" w:styleId="NewNewNewNewNewNewNewNewNew">
    <w:name w:val="页眉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
    <w:name w:val="页眉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0">
    <w:name w:val="页脚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
    <w:name w:val="页眉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页脚 New New New New New New New New New New New New New New"/>
    <w:basedOn w:val="a"/>
    <w:pPr>
      <w:tabs>
        <w:tab w:val="center" w:pos="4153"/>
        <w:tab w:val="right" w:pos="8306"/>
      </w:tabs>
      <w:snapToGrid w:val="0"/>
      <w:jc w:val="left"/>
    </w:pPr>
    <w:rPr>
      <w:sz w:val="18"/>
    </w:rPr>
  </w:style>
  <w:style w:type="paragraph" w:customStyle="1" w:styleId="New">
    <w:name w:val="页脚 New"/>
    <w:basedOn w:val="a"/>
    <w:pPr>
      <w:tabs>
        <w:tab w:val="center" w:pos="4153"/>
        <w:tab w:val="right" w:pos="8306"/>
      </w:tabs>
      <w:snapToGrid w:val="0"/>
      <w:jc w:val="left"/>
    </w:pPr>
    <w:rPr>
      <w:sz w:val="18"/>
    </w:rPr>
  </w:style>
  <w:style w:type="paragraph" w:customStyle="1" w:styleId="NewNewNewNew">
    <w:name w:val="页眉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
    <w:name w:val="页眉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眉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页脚 New New New New New New New New New New New New New New New"/>
    <w:basedOn w:val="a"/>
    <w:pPr>
      <w:tabs>
        <w:tab w:val="center" w:pos="4153"/>
        <w:tab w:val="right" w:pos="8306"/>
      </w:tabs>
      <w:snapToGrid w:val="0"/>
      <w:jc w:val="left"/>
    </w:pPr>
    <w:rPr>
      <w:sz w:val="18"/>
    </w:rPr>
  </w:style>
  <w:style w:type="paragraph" w:customStyle="1" w:styleId="NewNewNew">
    <w:name w:val="页脚 New New New"/>
    <w:basedOn w:val="a"/>
    <w:pPr>
      <w:tabs>
        <w:tab w:val="center" w:pos="4153"/>
        <w:tab w:val="right" w:pos="8306"/>
      </w:tabs>
      <w:snapToGrid w:val="0"/>
      <w:jc w:val="left"/>
    </w:pPr>
    <w:rPr>
      <w:sz w:val="18"/>
    </w:rPr>
  </w:style>
  <w:style w:type="paragraph" w:customStyle="1" w:styleId="NewNewNewNewNewNewNewNewNewNewNewNewNewNewNewNewNewNewNewNewNewNewNewNewNew">
    <w:name w:val="页眉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0">
    <w:name w:val="页眉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页眉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眉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脚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
    <w:name w:val="页脚 New New New New New New New New New New New New New New New New"/>
    <w:basedOn w:val="a"/>
    <w:pPr>
      <w:tabs>
        <w:tab w:val="center" w:pos="4153"/>
        <w:tab w:val="right" w:pos="8306"/>
      </w:tabs>
      <w:snapToGrid w:val="0"/>
      <w:jc w:val="left"/>
    </w:pPr>
    <w:rPr>
      <w:sz w:val="18"/>
    </w:rPr>
  </w:style>
  <w:style w:type="paragraph" w:customStyle="1" w:styleId="NewNewNewNewNewNew">
    <w:name w:val="页脚 New New New New New New"/>
    <w:basedOn w:val="a"/>
    <w:pPr>
      <w:tabs>
        <w:tab w:val="center" w:pos="4153"/>
        <w:tab w:val="right" w:pos="8306"/>
      </w:tabs>
      <w:snapToGrid w:val="0"/>
      <w:jc w:val="left"/>
    </w:pPr>
    <w:rPr>
      <w:sz w:val="18"/>
    </w:rPr>
  </w:style>
  <w:style w:type="paragraph" w:customStyle="1" w:styleId="NewNewNewNewNewNewNewNewNewNewNewNewNewNewNewNewNewNew">
    <w:name w:val="页眉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眉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
    <w:name w:val="页眉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0">
    <w:name w:val="页脚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
    <w:name w:val="页眉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p0">
    <w:name w:val="p0"/>
    <w:basedOn w:val="a"/>
    <w:pPr>
      <w:widowControl/>
    </w:pPr>
    <w:rPr>
      <w:rFonts w:eastAsia="宋体"/>
      <w:kern w:val="0"/>
      <w:szCs w:val="32"/>
    </w:rPr>
  </w:style>
  <w:style w:type="paragraph" w:customStyle="1" w:styleId="NewNewNewNewNewNewNewNewNewNewNewNewNewNewNewNewNewNewNewNew">
    <w:name w:val="页脚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0">
    <w:name w:val="页脚 New New New New New New New New"/>
    <w:basedOn w:val="a"/>
    <w:pPr>
      <w:tabs>
        <w:tab w:val="center" w:pos="4153"/>
        <w:tab w:val="right" w:pos="8306"/>
      </w:tabs>
      <w:snapToGrid w:val="0"/>
      <w:jc w:val="left"/>
    </w:pPr>
    <w:rPr>
      <w:sz w:val="18"/>
    </w:rPr>
  </w:style>
  <w:style w:type="paragraph" w:customStyle="1" w:styleId="NewNewNewNewNewNewNewNewNew0">
    <w:name w:val="页脚 New New New New New New New New New"/>
    <w:basedOn w:val="a"/>
    <w:pPr>
      <w:tabs>
        <w:tab w:val="center" w:pos="4153"/>
        <w:tab w:val="right" w:pos="8306"/>
      </w:tabs>
      <w:snapToGrid w:val="0"/>
      <w:jc w:val="left"/>
    </w:pPr>
    <w:rPr>
      <w:sz w:val="18"/>
    </w:rPr>
  </w:style>
  <w:style w:type="paragraph" w:customStyle="1" w:styleId="NewNewNewNewNewNewNewNewNewNewNewNew">
    <w:name w:val="页脚 New New New New New New New New New New New New"/>
    <w:basedOn w:val="a"/>
    <w:pPr>
      <w:tabs>
        <w:tab w:val="center" w:pos="4153"/>
        <w:tab w:val="right" w:pos="8306"/>
      </w:tabs>
      <w:snapToGrid w:val="0"/>
      <w:jc w:val="left"/>
    </w:pPr>
    <w:rPr>
      <w:sz w:val="18"/>
    </w:rPr>
  </w:style>
  <w:style w:type="paragraph" w:customStyle="1" w:styleId="NewNewNewNewNewNewNew">
    <w:name w:val="页脚 New New New New New New New"/>
    <w:basedOn w:val="a"/>
    <w:pPr>
      <w:tabs>
        <w:tab w:val="center" w:pos="4153"/>
        <w:tab w:val="right" w:pos="8306"/>
      </w:tabs>
      <w:snapToGrid w:val="0"/>
      <w:jc w:val="left"/>
    </w:pPr>
    <w:rPr>
      <w:sz w:val="18"/>
    </w:rPr>
  </w:style>
  <w:style w:type="paragraph" w:customStyle="1" w:styleId="NewNewNewNew0">
    <w:name w:val="页脚 New New New New"/>
    <w:basedOn w:val="a"/>
    <w:pPr>
      <w:tabs>
        <w:tab w:val="center" w:pos="4153"/>
        <w:tab w:val="right" w:pos="8306"/>
      </w:tabs>
      <w:snapToGrid w:val="0"/>
      <w:jc w:val="left"/>
    </w:pPr>
    <w:rPr>
      <w:sz w:val="18"/>
    </w:rPr>
  </w:style>
  <w:style w:type="paragraph" w:customStyle="1" w:styleId="NewNewNewNewNewNewNewNewNewNewNewNewNewNewNewNewNewNew0">
    <w:name w:val="页脚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0">
    <w:name w:val="页眉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
    <w:name w:val="页眉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
    <w:name w:val="页脚 New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NewNewNewNew">
    <w:name w:val="页眉 New New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
    <w:name w:val="页脚 New New New New New"/>
    <w:basedOn w:val="a"/>
    <w:pPr>
      <w:tabs>
        <w:tab w:val="center" w:pos="4153"/>
        <w:tab w:val="right" w:pos="8306"/>
      </w:tabs>
      <w:snapToGrid w:val="0"/>
      <w:jc w:val="left"/>
    </w:pPr>
    <w:rPr>
      <w:sz w:val="18"/>
    </w:rPr>
  </w:style>
  <w:style w:type="paragraph" w:customStyle="1" w:styleId="NewNewNewNewNew0">
    <w:name w:val="页眉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21">
    <w:name w:val="正文文本 21"/>
    <w:basedOn w:val="a"/>
    <w:pPr>
      <w:adjustRightInd w:val="0"/>
      <w:ind w:firstLine="630"/>
      <w:jc w:val="left"/>
      <w:textAlignment w:val="baseline"/>
    </w:pPr>
    <w:rPr>
      <w:rFonts w:eastAsia="黑体"/>
    </w:rPr>
  </w:style>
  <w:style w:type="paragraph" w:customStyle="1" w:styleId="NewNewNewNewNewNewNewNewNewNewNewNew0">
    <w:name w:val="页眉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0">
    <w:name w:val="页脚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0">
    <w:name w:val="页眉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
    <w:name w:val="页脚 New New"/>
    <w:basedOn w:val="a"/>
    <w:pPr>
      <w:tabs>
        <w:tab w:val="center" w:pos="4153"/>
        <w:tab w:val="right" w:pos="8306"/>
      </w:tabs>
      <w:snapToGrid w:val="0"/>
      <w:jc w:val="left"/>
    </w:pPr>
    <w:rPr>
      <w:sz w:val="18"/>
    </w:rPr>
  </w:style>
  <w:style w:type="paragraph" w:customStyle="1" w:styleId="NewNewNewNewNewNewNewNewNewNewNewNewNewNewNewNew0">
    <w:name w:val="页眉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页眉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0">
    <w:name w:val="页脚 New New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0">
    <w:name w:val="页眉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0">
    <w:name w:val="页眉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页脚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0">
    <w:name w:val="页脚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0">
    <w:name w:val="页眉 New New"/>
    <w:basedOn w:val="a"/>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Pr>
      <w:rFonts w:eastAsia="宋体"/>
      <w:sz w:val="21"/>
      <w:szCs w:val="21"/>
    </w:rPr>
  </w:style>
  <w:style w:type="paragraph" w:customStyle="1" w:styleId="NewNewNewNewNewNewNewNewNewNewNewNewNewNewNewNewNewNewNewNewNewNewNew0">
    <w:name w:val="页脚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NewNew0">
    <w:name w:val="页脚 New New New New New New New New New New New New New New New New New New New New New New New New New New"/>
    <w:basedOn w:val="a"/>
    <w:pPr>
      <w:tabs>
        <w:tab w:val="center" w:pos="4153"/>
        <w:tab w:val="right" w:pos="8306"/>
      </w:tabs>
      <w:snapToGrid w:val="0"/>
      <w:jc w:val="left"/>
    </w:pPr>
    <w:rPr>
      <w:sz w:val="18"/>
    </w:rPr>
  </w:style>
  <w:style w:type="paragraph" w:customStyle="1" w:styleId="NewNewNewNewNewNewNewNewNewNewNewNewNewNewNewNewNewNewNewNewNewNewNewNew0">
    <w:name w:val="页眉 New New New New New New New New New New New New New New New New New New New New New New New New"/>
    <w:basedOn w:val="a"/>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99"/>
    <w:rsid w:val="007F0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A2DB9-FE57-43AE-8E0E-98DDF22C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TotalTime>208</TotalTime>
  <Pages>23</Pages>
  <Words>1181</Words>
  <Characters>6733</Characters>
  <Application>Microsoft Office Word</Application>
  <DocSecurity>0</DocSecurity>
  <Lines>56</Lines>
  <Paragraphs>15</Paragraphs>
  <ScaleCrop>false</ScaleCrop>
  <Company>国家统计局</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持  词</dc:title>
  <dc:creator>Administrator</dc:creator>
  <cp:lastModifiedBy>Administrator</cp:lastModifiedBy>
  <cp:revision>45</cp:revision>
  <cp:lastPrinted>2024-01-23T03:39:00Z</cp:lastPrinted>
  <dcterms:created xsi:type="dcterms:W3CDTF">2022-02-20T09:24:00Z</dcterms:created>
  <dcterms:modified xsi:type="dcterms:W3CDTF">2024-02-26T02:24:00Z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2778DE0D3D1747E5A61F757C22D63E49_13</vt:lpwstr>
  </property>
</Properties>
</file>