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白城市统计局洮北区分局</w:t>
      </w:r>
      <w:r>
        <w:rPr>
          <w:rFonts w:eastAsia="方正小标宋简体"/>
          <w:sz w:val="44"/>
          <w:szCs w:val="44"/>
          <w:u w:val="none"/>
        </w:rPr>
        <w:t>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(一)贯彻执行国家统计方针、政策和法律、法规，制定全市统计规划以及统计调查计划:监督检查统计法律、法规的实施。组织领导全市统计工作，承担确保统计数据真实、准确、及时的责任。</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三)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(四)统一核定、管理、公布全市基本统计资料，定期向社会公布全市国民经济和社会发展情况的统计信息。</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(五)建立、完善和管理全市统计信息化系统和统计数据体系;组织指导各县(市、区)统计信息化网络和数据库系统建设。</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(六)依法管理全市统计调查项目和统计标准，指导专业统计基础工作、统计基层业务基础建设;建立健全统计数据质量审核、监控和评估制度，负责重要统计数据的审核、监控和评估，依法监督管理涉外调查活动。</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(七)负责全市统计系统的干部人事、劳动工资、机构编制和财务经费、审计监督及资产设施管理。</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(八)领导局属事业单位。</w:t>
      </w:r>
    </w:p>
    <w:p>
      <w:pPr>
        <w:ind w:firstLine="64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32"/>
        </w:rPr>
        <w:t>(九)承办省统计局和市政府交办的其他事项。</w:t>
      </w:r>
    </w:p>
    <w:p>
      <w:pPr>
        <w:ind w:firstLine="640" w:firstLineChars="200"/>
      </w:pPr>
      <w:r>
        <w:rPr>
          <w:rFonts w:eastAsia="楷体_GB2312"/>
        </w:rPr>
        <w:t>二、机构设置</w:t>
      </w:r>
    </w:p>
    <w:p>
      <w:pPr>
        <w:pStyle w:val="48"/>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根据上述职责，</w:t>
      </w:r>
      <w:r>
        <w:rPr>
          <w:rFonts w:hint="eastAsia" w:ascii="仿宋_GB2312" w:hAnsi="仿宋_GB2312" w:eastAsia="仿宋_GB2312" w:cs="仿宋_GB2312"/>
          <w:lang w:eastAsia="zh-CN"/>
        </w:rPr>
        <w:t>白城市统计局洮北区分局</w:t>
      </w:r>
      <w:r>
        <w:rPr>
          <w:rFonts w:hint="eastAsia" w:ascii="仿宋_GB2312" w:hAnsi="仿宋_GB2312" w:eastAsia="仿宋_GB2312" w:cs="仿宋_GB2312"/>
        </w:rPr>
        <w:t>内设</w:t>
      </w:r>
      <w:r>
        <w:rPr>
          <w:rFonts w:hint="eastAsia" w:ascii="仿宋_GB2312" w:hAnsi="仿宋_GB2312" w:eastAsia="仿宋_GB2312" w:cs="仿宋_GB2312"/>
          <w:lang w:val="en-US" w:eastAsia="zh-CN"/>
        </w:rPr>
        <w:t>2</w:t>
      </w:r>
      <w:r>
        <w:rPr>
          <w:rFonts w:hint="eastAsia" w:ascii="仿宋_GB2312" w:hAnsi="仿宋_GB2312" w:eastAsia="仿宋_GB2312" w:cs="仿宋_GB2312"/>
        </w:rPr>
        <w:t>个机构，分别为</w:t>
      </w:r>
      <w:r>
        <w:rPr>
          <w:rFonts w:hint="eastAsia" w:ascii="仿宋_GB2312" w:hAnsi="仿宋_GB2312" w:eastAsia="仿宋_GB2312" w:cs="仿宋_GB2312"/>
          <w:lang w:eastAsia="zh-CN"/>
        </w:rPr>
        <w:t>综合科和社会经济统计科，本单位无下设预算单位。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484"/>
        <w:gridCol w:w="862"/>
        <w:gridCol w:w="524"/>
        <w:gridCol w:w="338"/>
        <w:gridCol w:w="862"/>
        <w:gridCol w:w="2004"/>
        <w:gridCol w:w="936"/>
        <w:gridCol w:w="8"/>
        <w:gridCol w:w="944"/>
        <w:gridCol w:w="946"/>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940" w:type="dxa"/>
            <w:gridSpan w:val="2"/>
            <w:tcBorders>
              <w:top w:val="nil"/>
              <w:left w:val="nil"/>
              <w:bottom w:val="nil"/>
              <w:right w:val="nil"/>
            </w:tcBorders>
            <w:noWrap w:val="0"/>
            <w:vAlign w:val="center"/>
          </w:tcPr>
          <w:p>
            <w:pPr>
              <w:widowControl/>
              <w:jc w:val="center"/>
              <w:rPr>
                <w:rFonts w:eastAsia="宋体"/>
                <w:kern w:val="0"/>
                <w:sz w:val="20"/>
              </w:rPr>
            </w:pPr>
          </w:p>
        </w:tc>
        <w:tc>
          <w:tcPr>
            <w:tcW w:w="1898"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rPr>
              <w:t xml:space="preserve">支 </w:t>
            </w:r>
            <w:r>
              <w:rPr>
                <w:rFonts w:eastAsia="宋体"/>
                <w:kern w:val="0"/>
                <w:sz w:val="16"/>
                <w:szCs w:val="16"/>
              </w:rPr>
              <w:t xml:space="preserve">       </w:t>
            </w:r>
            <w:r>
              <w:rPr>
                <w:rFonts w:hint="eastAsia" w:eastAsia="宋体"/>
                <w:kern w:val="0"/>
                <w:sz w:val="16"/>
                <w:szCs w:val="16"/>
              </w:rPr>
              <w:t>出</w:t>
            </w:r>
          </w:p>
        </w:tc>
      </w:tr>
      <w:tr>
        <w:tblPrEx>
          <w:tblCellMar>
            <w:top w:w="0" w:type="dxa"/>
            <w:left w:w="108" w:type="dxa"/>
            <w:bottom w:w="0" w:type="dxa"/>
            <w:right w:w="108" w:type="dxa"/>
          </w:tblCellMar>
        </w:tblPrEx>
        <w:trPr>
          <w:trHeight w:val="435" w:hRule="atLeast"/>
        </w:trPr>
        <w:tc>
          <w:tcPr>
            <w:tcW w:w="2484"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项  目</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4</w:t>
            </w:r>
            <w:r>
              <w:rPr>
                <w:rFonts w:hint="eastAsia" w:eastAsia="宋体"/>
                <w:kern w:val="0"/>
                <w:sz w:val="16"/>
                <w:szCs w:val="16"/>
              </w:rPr>
              <w:t>年</w:t>
            </w:r>
            <w:r>
              <w:rPr>
                <w:rFonts w:hint="eastAsia" w:eastAsia="宋体"/>
                <w:kern w:val="0"/>
                <w:sz w:val="16"/>
                <w:szCs w:val="16"/>
                <w:lang w:val="en-US" w:eastAsia="zh-CN"/>
              </w:rPr>
              <w:t xml:space="preserve">  </w:t>
            </w:r>
            <w:r>
              <w:rPr>
                <w:rFonts w:eastAsia="宋体"/>
                <w:kern w:val="0"/>
                <w:sz w:val="16"/>
                <w:szCs w:val="16"/>
              </w:rPr>
              <w:t>预算数</w:t>
            </w:r>
          </w:p>
        </w:tc>
        <w:tc>
          <w:tcPr>
            <w:tcW w:w="86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eastAsia="zh-CN"/>
              </w:rPr>
              <w:t>本年</w:t>
            </w:r>
            <w:r>
              <w:rPr>
                <w:rFonts w:hint="eastAsia" w:eastAsia="宋体"/>
                <w:kern w:val="0"/>
                <w:sz w:val="16"/>
                <w:szCs w:val="16"/>
                <w:lang w:val="en-US" w:eastAsia="zh-CN"/>
              </w:rPr>
              <w:t xml:space="preserve">    </w:t>
            </w:r>
            <w:r>
              <w:rPr>
                <w:rFonts w:hint="eastAsia" w:eastAsia="宋体"/>
                <w:kern w:val="0"/>
                <w:sz w:val="16"/>
                <w:szCs w:val="16"/>
              </w:rPr>
              <w:t>预算</w:t>
            </w:r>
          </w:p>
        </w:tc>
        <w:tc>
          <w:tcPr>
            <w:tcW w:w="86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16"/>
                <w:szCs w:val="16"/>
                <w:lang w:val="en-US" w:eastAsia="zh-CN"/>
              </w:rPr>
            </w:pPr>
            <w:r>
              <w:rPr>
                <w:rFonts w:hint="eastAsia" w:eastAsia="宋体"/>
                <w:kern w:val="0"/>
                <w:sz w:val="16"/>
                <w:szCs w:val="16"/>
              </w:rPr>
              <w:t>上年</w:t>
            </w:r>
            <w:r>
              <w:rPr>
                <w:rFonts w:hint="eastAsia" w:eastAsia="宋体"/>
                <w:kern w:val="0"/>
                <w:sz w:val="16"/>
                <w:szCs w:val="16"/>
                <w:lang w:val="en-US" w:eastAsia="zh-CN"/>
              </w:rPr>
              <w:t xml:space="preserve">    </w:t>
            </w:r>
          </w:p>
          <w:p>
            <w:pPr>
              <w:widowControl/>
              <w:jc w:val="center"/>
              <w:rPr>
                <w:rFonts w:eastAsia="宋体"/>
                <w:kern w:val="0"/>
                <w:sz w:val="16"/>
                <w:szCs w:val="16"/>
              </w:rPr>
            </w:pPr>
            <w:r>
              <w:rPr>
                <w:rFonts w:hint="eastAsia" w:eastAsia="宋体"/>
                <w:kern w:val="0"/>
                <w:sz w:val="16"/>
                <w:szCs w:val="16"/>
              </w:rPr>
              <w:t>结转</w:t>
            </w:r>
          </w:p>
        </w:tc>
        <w:tc>
          <w:tcPr>
            <w:tcW w:w="2004"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项  目</w:t>
            </w:r>
          </w:p>
        </w:tc>
        <w:tc>
          <w:tcPr>
            <w:tcW w:w="944"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16"/>
                <w:szCs w:val="16"/>
                <w:lang w:val="en-US" w:eastAsia="zh-CN"/>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4</w:t>
            </w:r>
            <w:r>
              <w:rPr>
                <w:rFonts w:hint="eastAsia" w:eastAsia="宋体"/>
                <w:kern w:val="0"/>
                <w:sz w:val="16"/>
                <w:szCs w:val="16"/>
              </w:rPr>
              <w:t>年</w:t>
            </w:r>
            <w:r>
              <w:rPr>
                <w:rFonts w:hint="eastAsia" w:eastAsia="宋体"/>
                <w:kern w:val="0"/>
                <w:sz w:val="16"/>
                <w:szCs w:val="16"/>
                <w:lang w:val="en-US" w:eastAsia="zh-CN"/>
              </w:rPr>
              <w:t xml:space="preserve">  </w:t>
            </w:r>
          </w:p>
          <w:p>
            <w:pPr>
              <w:widowControl/>
              <w:jc w:val="center"/>
              <w:rPr>
                <w:rFonts w:eastAsia="宋体"/>
                <w:kern w:val="0"/>
                <w:sz w:val="16"/>
                <w:szCs w:val="16"/>
              </w:rPr>
            </w:pPr>
            <w:r>
              <w:rPr>
                <w:rFonts w:hint="eastAsia" w:eastAsia="宋体"/>
                <w:kern w:val="0"/>
                <w:sz w:val="16"/>
                <w:szCs w:val="16"/>
              </w:rPr>
              <w:t>预算数</w:t>
            </w:r>
          </w:p>
        </w:tc>
        <w:tc>
          <w:tcPr>
            <w:tcW w:w="944"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16"/>
                <w:szCs w:val="16"/>
                <w:lang w:val="en-US" w:eastAsia="zh-CN"/>
              </w:rPr>
            </w:pPr>
            <w:r>
              <w:rPr>
                <w:rFonts w:hint="eastAsia" w:eastAsia="宋体"/>
                <w:kern w:val="0"/>
                <w:sz w:val="16"/>
                <w:szCs w:val="16"/>
                <w:lang w:eastAsia="zh-CN"/>
              </w:rPr>
              <w:t>本</w:t>
            </w:r>
            <w:r>
              <w:rPr>
                <w:rFonts w:hint="eastAsia" w:eastAsia="宋体"/>
                <w:kern w:val="0"/>
                <w:sz w:val="16"/>
                <w:szCs w:val="16"/>
              </w:rPr>
              <w:t>年</w:t>
            </w:r>
            <w:r>
              <w:rPr>
                <w:rFonts w:hint="eastAsia" w:eastAsia="宋体"/>
                <w:kern w:val="0"/>
                <w:sz w:val="16"/>
                <w:szCs w:val="16"/>
                <w:lang w:val="en-US" w:eastAsia="zh-CN"/>
              </w:rPr>
              <w:t xml:space="preserve">     </w:t>
            </w:r>
          </w:p>
          <w:p>
            <w:pPr>
              <w:widowControl/>
              <w:jc w:val="center"/>
              <w:rPr>
                <w:rFonts w:hint="eastAsia" w:eastAsia="宋体"/>
                <w:kern w:val="0"/>
                <w:sz w:val="16"/>
                <w:szCs w:val="16"/>
              </w:rPr>
            </w:pPr>
            <w:r>
              <w:rPr>
                <w:rFonts w:eastAsia="宋体"/>
                <w:kern w:val="0"/>
                <w:sz w:val="16"/>
                <w:szCs w:val="16"/>
              </w:rPr>
              <w:t>预算</w:t>
            </w:r>
          </w:p>
        </w:tc>
        <w:tc>
          <w:tcPr>
            <w:tcW w:w="946"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16"/>
                <w:szCs w:val="16"/>
                <w:lang w:val="en-US" w:eastAsia="zh-CN"/>
              </w:rPr>
            </w:pPr>
            <w:r>
              <w:rPr>
                <w:rFonts w:hint="eastAsia" w:eastAsia="宋体"/>
                <w:kern w:val="0"/>
                <w:sz w:val="16"/>
                <w:szCs w:val="16"/>
              </w:rPr>
              <w:t>上年</w:t>
            </w:r>
            <w:r>
              <w:rPr>
                <w:rFonts w:hint="eastAsia" w:eastAsia="宋体"/>
                <w:kern w:val="0"/>
                <w:sz w:val="16"/>
                <w:szCs w:val="16"/>
                <w:lang w:val="en-US" w:eastAsia="zh-CN"/>
              </w:rPr>
              <w:t xml:space="preserve">     </w:t>
            </w:r>
          </w:p>
          <w:p>
            <w:pPr>
              <w:widowControl/>
              <w:jc w:val="center"/>
              <w:rPr>
                <w:rFonts w:eastAsia="宋体"/>
                <w:kern w:val="0"/>
                <w:sz w:val="16"/>
                <w:szCs w:val="16"/>
              </w:rPr>
            </w:pPr>
            <w:r>
              <w:rPr>
                <w:rFonts w:hint="eastAsia" w:eastAsia="宋体"/>
                <w:kern w:val="0"/>
                <w:sz w:val="16"/>
                <w:szCs w:val="16"/>
              </w:rPr>
              <w:t>结转</w:t>
            </w: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16"/>
                <w:szCs w:val="16"/>
              </w:rPr>
            </w:pPr>
            <w:r>
              <w:rPr>
                <w:rFonts w:hint="eastAsia" w:eastAsia="宋体"/>
                <w:sz w:val="16"/>
                <w:szCs w:val="16"/>
              </w:rPr>
              <w:t>一、财政拨款收入</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86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862"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c>
          <w:tcPr>
            <w:tcW w:w="2004" w:type="dxa"/>
            <w:tcBorders>
              <w:top w:val="nil"/>
              <w:left w:val="single" w:color="auto" w:sz="4" w:space="0"/>
              <w:bottom w:val="single" w:color="auto" w:sz="4" w:space="0"/>
              <w:right w:val="single" w:color="auto" w:sz="4" w:space="0"/>
            </w:tcBorders>
            <w:noWrap w:val="0"/>
            <w:vAlign w:val="center"/>
          </w:tcPr>
          <w:p>
            <w:pPr>
              <w:widowControl/>
              <w:jc w:val="both"/>
              <w:rPr>
                <w:rFonts w:hint="eastAsia" w:eastAsia="宋体"/>
                <w:color w:val="000000"/>
                <w:kern w:val="0"/>
                <w:sz w:val="16"/>
                <w:szCs w:val="16"/>
                <w:lang w:val="en-US" w:eastAsia="zh-CN"/>
              </w:rPr>
            </w:pPr>
            <w:r>
              <w:rPr>
                <w:rFonts w:eastAsia="宋体"/>
                <w:color w:val="000000"/>
                <w:kern w:val="0"/>
                <w:sz w:val="16"/>
                <w:szCs w:val="16"/>
              </w:rPr>
              <w:t>一、一般公共服务</w:t>
            </w:r>
            <w:r>
              <w:rPr>
                <w:rFonts w:hint="eastAsia" w:eastAsia="宋体"/>
                <w:color w:val="000000"/>
                <w:kern w:val="0"/>
                <w:sz w:val="16"/>
                <w:szCs w:val="16"/>
                <w:lang w:val="en-US" w:eastAsia="zh-CN"/>
              </w:rPr>
              <w:t>支出</w:t>
            </w: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163.46</w:t>
            </w:r>
          </w:p>
        </w:tc>
        <w:tc>
          <w:tcPr>
            <w:tcW w:w="9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161.15</w:t>
            </w:r>
          </w:p>
        </w:tc>
        <w:tc>
          <w:tcPr>
            <w:tcW w:w="946"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2.31</w:t>
            </w:r>
          </w:p>
        </w:tc>
      </w:tr>
      <w:tr>
        <w:tblPrEx>
          <w:tblCellMar>
            <w:top w:w="0" w:type="dxa"/>
            <w:left w:w="108" w:type="dxa"/>
            <w:bottom w:w="0" w:type="dxa"/>
            <w:right w:w="108" w:type="dxa"/>
          </w:tblCellMar>
        </w:tblPrEx>
        <w:trPr>
          <w:trHeight w:val="33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一般公共预算拨款收入</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86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862" w:type="dxa"/>
            <w:tcBorders>
              <w:top w:val="nil"/>
              <w:left w:val="single" w:color="auto" w:sz="4" w:space="0"/>
              <w:bottom w:val="single" w:color="auto" w:sz="4" w:space="0"/>
              <w:right w:val="nil"/>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2.36</w:t>
            </w:r>
          </w:p>
        </w:tc>
        <w:tc>
          <w:tcPr>
            <w:tcW w:w="2004"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hint="default" w:eastAsia="宋体"/>
                <w:color w:val="000000"/>
                <w:kern w:val="0"/>
                <w:sz w:val="16"/>
                <w:szCs w:val="16"/>
                <w:lang w:val="en-US" w:eastAsia="zh-CN"/>
              </w:rPr>
            </w:pPr>
            <w:r>
              <w:rPr>
                <w:rFonts w:hint="eastAsia" w:eastAsia="宋体"/>
                <w:color w:val="auto"/>
                <w:sz w:val="16"/>
                <w:szCs w:val="16"/>
                <w:lang w:val="en-US" w:eastAsia="zh-CN"/>
              </w:rPr>
              <w:t>二、社会保障和就业支出</w:t>
            </w:r>
          </w:p>
        </w:tc>
        <w:tc>
          <w:tcPr>
            <w:tcW w:w="944"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944" w:type="dxa"/>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22.10</w:t>
            </w:r>
          </w:p>
        </w:tc>
        <w:tc>
          <w:tcPr>
            <w:tcW w:w="946" w:type="dxa"/>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0.01</w:t>
            </w:r>
          </w:p>
        </w:tc>
      </w:tr>
      <w:tr>
        <w:tblPrEx>
          <w:tblCellMar>
            <w:top w:w="0" w:type="dxa"/>
            <w:left w:w="108" w:type="dxa"/>
            <w:bottom w:w="0" w:type="dxa"/>
            <w:right w:w="108" w:type="dxa"/>
          </w:tblCellMar>
        </w:tblPrEx>
        <w:trPr>
          <w:trHeight w:val="342"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政府性基金预算拨款收入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hint="default" w:eastAsia="宋体"/>
                <w:color w:val="000000"/>
                <w:kern w:val="0"/>
                <w:sz w:val="16"/>
                <w:szCs w:val="16"/>
                <w:lang w:val="en-US" w:eastAsia="zh-CN"/>
              </w:rPr>
            </w:pPr>
            <w:r>
              <w:rPr>
                <w:rFonts w:eastAsia="宋体"/>
                <w:color w:val="000000"/>
                <w:sz w:val="16"/>
                <w:szCs w:val="16"/>
              </w:rPr>
              <w:t>三、</w:t>
            </w:r>
            <w:r>
              <w:rPr>
                <w:rFonts w:hint="eastAsia" w:eastAsia="宋体"/>
                <w:color w:val="000000"/>
                <w:sz w:val="16"/>
                <w:szCs w:val="16"/>
                <w:lang w:val="en-US" w:eastAsia="zh-CN"/>
              </w:rPr>
              <w:t>卫生健康支出</w:t>
            </w:r>
          </w:p>
        </w:tc>
        <w:tc>
          <w:tcPr>
            <w:tcW w:w="944"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944" w:type="dxa"/>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3.17</w:t>
            </w:r>
          </w:p>
        </w:tc>
        <w:tc>
          <w:tcPr>
            <w:tcW w:w="946"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国有资本经营预算拨收入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四、住房保障支出</w:t>
            </w:r>
          </w:p>
        </w:tc>
        <w:tc>
          <w:tcPr>
            <w:tcW w:w="944"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944" w:type="dxa"/>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9.16</w:t>
            </w:r>
          </w:p>
        </w:tc>
        <w:tc>
          <w:tcPr>
            <w:tcW w:w="946" w:type="dxa"/>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0.05</w:t>
            </w: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shd w:val="solid" w:color="FFFFFF" w:fill="auto"/>
            <w:noWrap w:val="0"/>
            <w:vAlign w:val="center"/>
          </w:tcPr>
          <w:p>
            <w:pPr>
              <w:jc w:val="both"/>
              <w:rPr>
                <w:rFonts w:hint="eastAsia" w:eastAsia="宋体"/>
                <w:sz w:val="16"/>
                <w:szCs w:val="16"/>
              </w:rPr>
            </w:pPr>
            <w:r>
              <w:rPr>
                <w:rFonts w:hint="eastAsia" w:eastAsia="宋体"/>
                <w:sz w:val="16"/>
                <w:szCs w:val="16"/>
              </w:rPr>
              <w:t>二、财政专户管理资金收入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shd w:val="clear" w:color="auto" w:fill="FFFFFF"/>
            <w:noWrap w:val="0"/>
            <w:vAlign w:val="center"/>
          </w:tcPr>
          <w:p>
            <w:pPr>
              <w:jc w:val="both"/>
              <w:rPr>
                <w:rFonts w:hint="eastAsia" w:eastAsia="宋体"/>
                <w:sz w:val="16"/>
                <w:szCs w:val="16"/>
              </w:rPr>
            </w:pPr>
            <w:r>
              <w:rPr>
                <w:rFonts w:hint="eastAsia" w:eastAsia="宋体"/>
                <w:sz w:val="16"/>
                <w:szCs w:val="16"/>
              </w:rPr>
              <w:t>三、单位资金收入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事业收入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事业单位经营收入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上级补助收入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附属单位上缴收入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44"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eastAsia="宋体"/>
                <w:sz w:val="16"/>
                <w:szCs w:val="16"/>
              </w:rPr>
            </w:pPr>
            <w:r>
              <w:rPr>
                <w:rFonts w:hint="eastAsia" w:eastAsia="宋体"/>
                <w:sz w:val="16"/>
                <w:szCs w:val="16"/>
              </w:rPr>
              <w:t>其他收入</w:t>
            </w:r>
          </w:p>
        </w:tc>
        <w:tc>
          <w:tcPr>
            <w:tcW w:w="862" w:type="dxa"/>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hint="eastAsia" w:eastAsia="宋体"/>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jc w:val="center"/>
              <w:rPr>
                <w:rFonts w:hint="eastAsia" w:eastAsia="宋体"/>
                <w:sz w:val="16"/>
                <w:szCs w:val="16"/>
              </w:rPr>
            </w:pPr>
          </w:p>
        </w:tc>
        <w:tc>
          <w:tcPr>
            <w:tcW w:w="944" w:type="dxa"/>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c>
          <w:tcPr>
            <w:tcW w:w="946" w:type="dxa"/>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b/>
                <w:bCs/>
                <w:kern w:val="0"/>
                <w:sz w:val="16"/>
                <w:szCs w:val="16"/>
                <w:lang w:val="en-US" w:eastAsia="zh-CN"/>
              </w:rPr>
            </w:pPr>
            <w:r>
              <w:rPr>
                <w:rFonts w:eastAsia="宋体"/>
                <w:b/>
                <w:bCs/>
                <w:kern w:val="0"/>
                <w:sz w:val="16"/>
                <w:szCs w:val="16"/>
              </w:rPr>
              <w:t>本年收入</w:t>
            </w:r>
            <w:r>
              <w:rPr>
                <w:rFonts w:hint="eastAsia" w:eastAsia="宋体"/>
                <w:b/>
                <w:bCs/>
                <w:kern w:val="0"/>
                <w:sz w:val="16"/>
                <w:szCs w:val="16"/>
                <w:lang w:val="en-US" w:eastAsia="zh-CN"/>
              </w:rPr>
              <w:t xml:space="preserve">         </w:t>
            </w:r>
          </w:p>
          <w:p>
            <w:pPr>
              <w:widowControl/>
              <w:jc w:val="center"/>
              <w:rPr>
                <w:rFonts w:eastAsia="宋体"/>
                <w:b/>
                <w:bCs/>
                <w:kern w:val="0"/>
                <w:sz w:val="16"/>
                <w:szCs w:val="16"/>
              </w:rPr>
            </w:pPr>
            <w:r>
              <w:rPr>
                <w:rFonts w:eastAsia="宋体"/>
                <w:b/>
                <w:bCs/>
                <w:kern w:val="0"/>
                <w:sz w:val="16"/>
                <w:szCs w:val="16"/>
              </w:rPr>
              <w:t>合计</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86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862"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b/>
                <w:bCs/>
                <w:kern w:val="0"/>
                <w:sz w:val="16"/>
                <w:szCs w:val="16"/>
                <w:lang w:val="en-US" w:eastAsia="zh-CN"/>
              </w:rPr>
            </w:pPr>
            <w:r>
              <w:rPr>
                <w:rFonts w:eastAsia="宋体"/>
                <w:b/>
                <w:bCs/>
                <w:kern w:val="0"/>
                <w:sz w:val="16"/>
                <w:szCs w:val="16"/>
              </w:rPr>
              <w:t>本年支出</w:t>
            </w:r>
            <w:r>
              <w:rPr>
                <w:rFonts w:hint="eastAsia" w:eastAsia="宋体"/>
                <w:b/>
                <w:bCs/>
                <w:kern w:val="0"/>
                <w:sz w:val="16"/>
                <w:szCs w:val="16"/>
                <w:lang w:val="en-US" w:eastAsia="zh-CN"/>
              </w:rPr>
              <w:t xml:space="preserve">  </w:t>
            </w:r>
          </w:p>
          <w:p>
            <w:pPr>
              <w:widowControl/>
              <w:jc w:val="center"/>
              <w:rPr>
                <w:rFonts w:eastAsia="宋体"/>
                <w:b/>
                <w:bCs/>
                <w:kern w:val="0"/>
                <w:sz w:val="16"/>
                <w:szCs w:val="16"/>
              </w:rPr>
            </w:pPr>
            <w:r>
              <w:rPr>
                <w:rFonts w:eastAsia="宋体"/>
                <w:b/>
                <w:bCs/>
                <w:kern w:val="0"/>
                <w:sz w:val="16"/>
                <w:szCs w:val="16"/>
              </w:rPr>
              <w:t>合计</w:t>
            </w: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val="0"/>
                <w:bCs w:val="0"/>
                <w:kern w:val="0"/>
                <w:sz w:val="16"/>
                <w:szCs w:val="16"/>
                <w:lang w:val="en-US" w:eastAsia="zh-CN"/>
              </w:rPr>
            </w:pPr>
            <w:r>
              <w:rPr>
                <w:rFonts w:hint="eastAsia" w:eastAsia="宋体"/>
                <w:b w:val="0"/>
                <w:bCs w:val="0"/>
                <w:kern w:val="0"/>
                <w:sz w:val="16"/>
                <w:szCs w:val="16"/>
                <w:lang w:val="en-US" w:eastAsia="zh-CN"/>
              </w:rPr>
              <w:t>197.94</w:t>
            </w:r>
          </w:p>
        </w:tc>
        <w:tc>
          <w:tcPr>
            <w:tcW w:w="9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946"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jc w:val="center"/>
              <w:rPr>
                <w:rFonts w:eastAsia="宋体"/>
                <w:sz w:val="16"/>
                <w:szCs w:val="16"/>
              </w:rPr>
            </w:pPr>
            <w:r>
              <w:rPr>
                <w:rFonts w:hint="eastAsia" w:eastAsia="宋体"/>
                <w:sz w:val="16"/>
                <w:szCs w:val="16"/>
              </w:rPr>
              <w:t>财政拨款结转</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结转下年</w:t>
            </w:r>
            <w:r>
              <w:rPr>
                <w:rFonts w:hint="eastAsia" w:eastAsia="宋体"/>
                <w:kern w:val="0"/>
                <w:sz w:val="16"/>
                <w:szCs w:val="16"/>
              </w:rPr>
              <w:t>支出</w:t>
            </w: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944"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jc w:val="center"/>
              <w:rPr>
                <w:rFonts w:eastAsia="宋体"/>
                <w:sz w:val="16"/>
                <w:szCs w:val="16"/>
              </w:rPr>
            </w:pPr>
            <w:r>
              <w:rPr>
                <w:rFonts w:hint="eastAsia" w:eastAsia="宋体"/>
                <w:sz w:val="16"/>
                <w:szCs w:val="16"/>
                <w:lang w:eastAsia="zh-CN"/>
              </w:rPr>
              <w:t>非财政拨款</w:t>
            </w:r>
            <w:r>
              <w:rPr>
                <w:rFonts w:hint="eastAsia" w:eastAsia="宋体"/>
                <w:sz w:val="16"/>
                <w:szCs w:val="16"/>
              </w:rPr>
              <w:t>结转结余</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62"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944"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484" w:type="dxa"/>
            <w:tcBorders>
              <w:top w:val="nil"/>
              <w:left w:val="single" w:color="auto" w:sz="4" w:space="0"/>
              <w:bottom w:val="single" w:color="auto" w:sz="4" w:space="0"/>
              <w:right w:val="single" w:color="auto" w:sz="4" w:space="0"/>
            </w:tcBorders>
            <w:noWrap w:val="0"/>
            <w:vAlign w:val="center"/>
          </w:tcPr>
          <w:p>
            <w:pPr>
              <w:jc w:val="center"/>
              <w:rPr>
                <w:rFonts w:eastAsia="宋体"/>
                <w:sz w:val="16"/>
                <w:szCs w:val="16"/>
              </w:rPr>
            </w:pPr>
            <w:r>
              <w:rPr>
                <w:rFonts w:eastAsia="黑体"/>
                <w:b/>
                <w:bCs/>
                <w:kern w:val="0"/>
                <w:sz w:val="16"/>
                <w:szCs w:val="16"/>
              </w:rPr>
              <w:t>收入总计</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86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862"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c>
          <w:tcPr>
            <w:tcW w:w="2004"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黑体"/>
                <w:b/>
                <w:bCs/>
                <w:kern w:val="0"/>
                <w:sz w:val="16"/>
                <w:szCs w:val="16"/>
              </w:rPr>
              <w:t>支出总计</w:t>
            </w:r>
          </w:p>
        </w:tc>
        <w:tc>
          <w:tcPr>
            <w:tcW w:w="944"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9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946"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122" w:type="dxa"/>
        <w:jc w:val="center"/>
        <w:tblLayout w:type="fixed"/>
        <w:tblCellMar>
          <w:top w:w="0" w:type="dxa"/>
          <w:left w:w="108" w:type="dxa"/>
          <w:bottom w:w="0" w:type="dxa"/>
          <w:right w:w="108" w:type="dxa"/>
        </w:tblCellMar>
      </w:tblPr>
      <w:tblGrid>
        <w:gridCol w:w="2022"/>
        <w:gridCol w:w="675"/>
        <w:gridCol w:w="705"/>
        <w:gridCol w:w="705"/>
        <w:gridCol w:w="375"/>
        <w:gridCol w:w="405"/>
        <w:gridCol w:w="360"/>
        <w:gridCol w:w="369"/>
        <w:gridCol w:w="369"/>
        <w:gridCol w:w="369"/>
        <w:gridCol w:w="369"/>
        <w:gridCol w:w="369"/>
        <w:gridCol w:w="585"/>
        <w:gridCol w:w="570"/>
        <w:gridCol w:w="236"/>
        <w:gridCol w:w="334"/>
        <w:gridCol w:w="435"/>
        <w:gridCol w:w="435"/>
        <w:gridCol w:w="435"/>
      </w:tblGrid>
      <w:tr>
        <w:tblPrEx>
          <w:tblCellMar>
            <w:top w:w="0" w:type="dxa"/>
            <w:left w:w="108" w:type="dxa"/>
            <w:bottom w:w="0" w:type="dxa"/>
            <w:right w:w="108" w:type="dxa"/>
          </w:tblCellMar>
        </w:tblPrEx>
        <w:trPr>
          <w:trHeight w:val="335" w:hRule="atLeast"/>
          <w:jc w:val="center"/>
        </w:trPr>
        <w:tc>
          <w:tcPr>
            <w:tcW w:w="2022" w:type="dxa"/>
            <w:tcBorders>
              <w:bottom w:val="single" w:color="000000" w:sz="4" w:space="0"/>
            </w:tcBorders>
            <w:noWrap w:val="0"/>
            <w:vAlign w:val="top"/>
          </w:tcPr>
          <w:p>
            <w:pPr>
              <w:autoSpaceDN w:val="0"/>
              <w:jc w:val="left"/>
              <w:textAlignment w:val="center"/>
              <w:rPr>
                <w:rFonts w:eastAsia="华文细黑"/>
                <w:color w:val="000000"/>
                <w:sz w:val="20"/>
              </w:rPr>
            </w:pPr>
          </w:p>
        </w:tc>
        <w:tc>
          <w:tcPr>
            <w:tcW w:w="3594"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1107" w:type="dxa"/>
            <w:gridSpan w:val="3"/>
            <w:noWrap w:val="0"/>
            <w:vAlign w:val="center"/>
          </w:tcPr>
          <w:p>
            <w:pPr>
              <w:autoSpaceDN w:val="0"/>
              <w:jc w:val="left"/>
              <w:textAlignment w:val="center"/>
              <w:rPr>
                <w:rFonts w:eastAsia="华文细黑"/>
                <w:color w:val="000000"/>
                <w:sz w:val="20"/>
              </w:rPr>
            </w:pPr>
          </w:p>
        </w:tc>
        <w:tc>
          <w:tcPr>
            <w:tcW w:w="369" w:type="dxa"/>
            <w:noWrap w:val="0"/>
            <w:vAlign w:val="center"/>
          </w:tcPr>
          <w:p>
            <w:pPr>
              <w:autoSpaceDN w:val="0"/>
              <w:jc w:val="left"/>
              <w:textAlignment w:val="center"/>
              <w:rPr>
                <w:rFonts w:eastAsia="华文细黑"/>
                <w:color w:val="000000"/>
                <w:sz w:val="20"/>
              </w:rPr>
            </w:pPr>
          </w:p>
        </w:tc>
        <w:tc>
          <w:tcPr>
            <w:tcW w:w="1155"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39"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202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单位名称</w:t>
            </w:r>
          </w:p>
        </w:tc>
        <w:tc>
          <w:tcPr>
            <w:tcW w:w="67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总计</w:t>
            </w:r>
          </w:p>
        </w:tc>
        <w:tc>
          <w:tcPr>
            <w:tcW w:w="439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lang w:eastAsia="zh-CN"/>
              </w:rPr>
              <w:t>本年预算</w:t>
            </w:r>
          </w:p>
        </w:tc>
        <w:tc>
          <w:tcPr>
            <w:tcW w:w="3030"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上年结转结余</w:t>
            </w:r>
          </w:p>
        </w:tc>
      </w:tr>
      <w:tr>
        <w:tblPrEx>
          <w:tblCellMar>
            <w:top w:w="0" w:type="dxa"/>
            <w:left w:w="108" w:type="dxa"/>
            <w:bottom w:w="0" w:type="dxa"/>
            <w:right w:w="108" w:type="dxa"/>
          </w:tblCellMar>
        </w:tblPrEx>
        <w:trPr>
          <w:trHeight w:val="517" w:hRule="atLeast"/>
          <w:jc w:val="center"/>
        </w:trPr>
        <w:tc>
          <w:tcPr>
            <w:tcW w:w="202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16"/>
                <w:szCs w:val="16"/>
                <w:lang w:eastAsia="zh-CN"/>
              </w:rPr>
            </w:pPr>
          </w:p>
        </w:tc>
        <w:tc>
          <w:tcPr>
            <w:tcW w:w="67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p>
        </w:tc>
        <w:tc>
          <w:tcPr>
            <w:tcW w:w="70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合计</w:t>
            </w:r>
          </w:p>
        </w:tc>
        <w:tc>
          <w:tcPr>
            <w:tcW w:w="148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财政拨款收入</w:t>
            </w:r>
          </w:p>
        </w:tc>
        <w:tc>
          <w:tcPr>
            <w:tcW w:w="36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财政专户管理资金收入</w:t>
            </w:r>
          </w:p>
        </w:tc>
        <w:tc>
          <w:tcPr>
            <w:tcW w:w="1845"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单位资金收入</w:t>
            </w:r>
          </w:p>
        </w:tc>
        <w:tc>
          <w:tcPr>
            <w:tcW w:w="58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合计</w:t>
            </w:r>
          </w:p>
        </w:tc>
        <w:tc>
          <w:tcPr>
            <w:tcW w:w="114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财政拨款结转</w:t>
            </w:r>
          </w:p>
        </w:tc>
        <w:tc>
          <w:tcPr>
            <w:tcW w:w="1305"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非财政拨款结转结余</w:t>
            </w:r>
          </w:p>
        </w:tc>
      </w:tr>
      <w:tr>
        <w:tblPrEx>
          <w:tblCellMar>
            <w:top w:w="0" w:type="dxa"/>
            <w:left w:w="108" w:type="dxa"/>
            <w:bottom w:w="0" w:type="dxa"/>
            <w:right w:w="108" w:type="dxa"/>
          </w:tblCellMar>
        </w:tblPrEx>
        <w:trPr>
          <w:trHeight w:val="2818" w:hRule="atLeast"/>
          <w:jc w:val="center"/>
        </w:trPr>
        <w:tc>
          <w:tcPr>
            <w:tcW w:w="202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16"/>
                <w:szCs w:val="16"/>
                <w:shd w:val="clear" w:color="auto" w:fill="FFFFFF"/>
              </w:rPr>
            </w:pPr>
          </w:p>
        </w:tc>
        <w:tc>
          <w:tcPr>
            <w:tcW w:w="67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70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一般公共预算收入</w:t>
            </w:r>
          </w:p>
        </w:tc>
        <w:tc>
          <w:tcPr>
            <w:tcW w:w="37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政府性基金预算收入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事业收入</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事业单位经营收入</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上级补助收入</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附属单位上缴收入</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其他收入</w:t>
            </w:r>
          </w:p>
        </w:tc>
        <w:tc>
          <w:tcPr>
            <w:tcW w:w="58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一般公共预算拨款结转</w:t>
            </w:r>
          </w:p>
        </w:tc>
        <w:tc>
          <w:tcPr>
            <w:tcW w:w="57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政府性基金预算拨款结转</w:t>
            </w:r>
          </w:p>
        </w:tc>
        <w:tc>
          <w:tcPr>
            <w:tcW w:w="43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国有资本经营预算拨款结转</w:t>
            </w:r>
          </w:p>
        </w:tc>
        <w:tc>
          <w:tcPr>
            <w:tcW w:w="43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rPr>
            </w:pPr>
            <w:r>
              <w:rPr>
                <w:rFonts w:hint="eastAsia" w:ascii="宋体" w:hAnsi="宋体" w:eastAsia="宋体" w:cs="宋体"/>
                <w:color w:val="000000"/>
                <w:sz w:val="16"/>
                <w:szCs w:val="16"/>
                <w:shd w:val="clear" w:color="auto" w:fill="FFFFFF"/>
                <w:lang w:eastAsia="zh-CN"/>
              </w:rPr>
              <w:t>财政专户管理资金结转结余</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202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白城市统计局洮北区分局</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197.94</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195.58</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195.58</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2.36</w:t>
            </w: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2.36</w:t>
            </w:r>
          </w:p>
        </w:tc>
        <w:tc>
          <w:tcPr>
            <w:tcW w:w="5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eastAsia="宋体"/>
                <w:color w:val="000000"/>
                <w:sz w:val="16"/>
                <w:szCs w:val="16"/>
                <w:shd w:val="clear" w:color="auto" w:fill="FFFFFF"/>
                <w:lang w:val="en-US" w:eastAsia="zh-CN"/>
              </w:rPr>
            </w:pPr>
          </w:p>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2.36</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r>
      <w:tr>
        <w:tblPrEx>
          <w:tblCellMar>
            <w:top w:w="0" w:type="dxa"/>
            <w:left w:w="108" w:type="dxa"/>
            <w:bottom w:w="0" w:type="dxa"/>
            <w:right w:w="108" w:type="dxa"/>
          </w:tblCellMar>
        </w:tblPrEx>
        <w:trPr>
          <w:trHeight w:val="517" w:hRule="atLeast"/>
          <w:jc w:val="center"/>
        </w:trPr>
        <w:tc>
          <w:tcPr>
            <w:tcW w:w="202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16"/>
                <w:szCs w:val="16"/>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r>
      <w:tr>
        <w:tblPrEx>
          <w:tblCellMar>
            <w:top w:w="0" w:type="dxa"/>
            <w:left w:w="108" w:type="dxa"/>
            <w:bottom w:w="0" w:type="dxa"/>
            <w:right w:w="108" w:type="dxa"/>
          </w:tblCellMar>
        </w:tblPrEx>
        <w:trPr>
          <w:trHeight w:val="517" w:hRule="atLeast"/>
          <w:jc w:val="center"/>
        </w:trPr>
        <w:tc>
          <w:tcPr>
            <w:tcW w:w="202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16"/>
                <w:szCs w:val="16"/>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r>
      <w:tr>
        <w:tblPrEx>
          <w:tblCellMar>
            <w:top w:w="0" w:type="dxa"/>
            <w:left w:w="108" w:type="dxa"/>
            <w:bottom w:w="0" w:type="dxa"/>
            <w:right w:w="108" w:type="dxa"/>
          </w:tblCellMar>
        </w:tblPrEx>
        <w:trPr>
          <w:trHeight w:val="517" w:hRule="atLeast"/>
          <w:jc w:val="center"/>
        </w:trPr>
        <w:tc>
          <w:tcPr>
            <w:tcW w:w="202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16"/>
                <w:szCs w:val="16"/>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r>
      <w:tr>
        <w:tblPrEx>
          <w:tblCellMar>
            <w:top w:w="0" w:type="dxa"/>
            <w:left w:w="108" w:type="dxa"/>
            <w:bottom w:w="0" w:type="dxa"/>
            <w:right w:w="108" w:type="dxa"/>
          </w:tblCellMar>
        </w:tblPrEx>
        <w:trPr>
          <w:trHeight w:val="530" w:hRule="atLeast"/>
          <w:jc w:val="center"/>
        </w:trPr>
        <w:tc>
          <w:tcPr>
            <w:tcW w:w="202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16"/>
                <w:szCs w:val="16"/>
                <w:shd w:val="clear" w:color="auto" w:fill="FFFFFF"/>
              </w:rPr>
            </w:pPr>
            <w:r>
              <w:rPr>
                <w:rFonts w:eastAsia="宋体"/>
                <w:kern w:val="0"/>
                <w:sz w:val="16"/>
                <w:szCs w:val="16"/>
              </w:rPr>
              <w:t>合计</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16"/>
                <w:szCs w:val="16"/>
                <w:shd w:val="clear" w:color="auto" w:fill="FFFFFF"/>
                <w:lang w:val="en-US" w:eastAsia="zh-CN"/>
              </w:rPr>
            </w:pPr>
            <w:r>
              <w:rPr>
                <w:rFonts w:hint="eastAsia"/>
                <w:color w:val="000000"/>
                <w:sz w:val="16"/>
                <w:szCs w:val="16"/>
                <w:shd w:val="clear" w:color="auto" w:fill="FFFFFF"/>
                <w:lang w:val="en-US" w:eastAsia="zh-CN"/>
              </w:rPr>
              <w:t>197.94</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16"/>
                <w:szCs w:val="16"/>
                <w:shd w:val="clear" w:color="auto" w:fill="FFFFFF"/>
                <w:lang w:val="en-US" w:eastAsia="zh-CN"/>
              </w:rPr>
            </w:pPr>
            <w:r>
              <w:rPr>
                <w:rFonts w:hint="eastAsia"/>
                <w:color w:val="000000"/>
                <w:sz w:val="16"/>
                <w:szCs w:val="16"/>
                <w:shd w:val="clear" w:color="auto" w:fill="FFFFFF"/>
                <w:lang w:val="en-US" w:eastAsia="zh-CN"/>
              </w:rPr>
              <w:t>195.58</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16"/>
                <w:szCs w:val="16"/>
                <w:shd w:val="clear" w:color="auto" w:fill="FFFFFF"/>
                <w:lang w:val="en-US" w:eastAsia="zh-CN"/>
              </w:rPr>
            </w:pPr>
            <w:r>
              <w:rPr>
                <w:rFonts w:hint="eastAsia"/>
                <w:color w:val="000000"/>
                <w:sz w:val="16"/>
                <w:szCs w:val="16"/>
                <w:shd w:val="clear" w:color="auto" w:fill="FFFFFF"/>
                <w:lang w:val="en-US" w:eastAsia="zh-CN"/>
              </w:rPr>
              <w:t>195.58</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16"/>
                <w:szCs w:val="16"/>
                <w:shd w:val="clear" w:color="auto" w:fill="FFFFFF"/>
                <w:lang w:val="en-US" w:eastAsia="zh-CN"/>
              </w:rPr>
            </w:pPr>
            <w:r>
              <w:rPr>
                <w:rFonts w:hint="eastAsia"/>
                <w:color w:val="000000"/>
                <w:sz w:val="16"/>
                <w:szCs w:val="16"/>
                <w:shd w:val="clear" w:color="auto" w:fill="FFFFFF"/>
                <w:lang w:val="en-US" w:eastAsia="zh-CN"/>
              </w:rPr>
              <w:t>2.36</w:t>
            </w:r>
          </w:p>
        </w:tc>
        <w:tc>
          <w:tcPr>
            <w:tcW w:w="5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16"/>
                <w:szCs w:val="16"/>
                <w:shd w:val="clear" w:color="auto" w:fill="FFFFFF"/>
                <w:lang w:val="en-US" w:eastAsia="zh-CN"/>
              </w:rPr>
            </w:pPr>
            <w:r>
              <w:rPr>
                <w:rFonts w:hint="eastAsia"/>
                <w:color w:val="000000"/>
                <w:sz w:val="16"/>
                <w:szCs w:val="16"/>
                <w:shd w:val="clear" w:color="auto" w:fill="FFFFFF"/>
                <w:lang w:val="en-US" w:eastAsia="zh-CN"/>
              </w:rPr>
              <w:t>2.36</w:t>
            </w:r>
          </w:p>
        </w:tc>
        <w:tc>
          <w:tcPr>
            <w:tcW w:w="5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color w:val="000000"/>
                <w:sz w:val="16"/>
                <w:szCs w:val="16"/>
                <w:shd w:val="clear" w:color="auto" w:fill="FFFFFF"/>
                <w:lang w:val="en-US" w:eastAsia="zh-CN"/>
              </w:rPr>
            </w:pPr>
          </w:p>
          <w:p>
            <w:pPr>
              <w:shd w:val="solid" w:color="FFFFFF" w:fill="auto"/>
              <w:autoSpaceDN w:val="0"/>
              <w:jc w:val="right"/>
              <w:textAlignment w:val="center"/>
              <w:rPr>
                <w:rFonts w:hint="default" w:eastAsia="仿宋_GB2312"/>
                <w:color w:val="000000"/>
                <w:sz w:val="16"/>
                <w:szCs w:val="16"/>
                <w:shd w:val="clear" w:color="auto" w:fill="FFFFFF"/>
                <w:lang w:val="en-US" w:eastAsia="zh-CN"/>
              </w:rPr>
            </w:pPr>
            <w:r>
              <w:rPr>
                <w:rFonts w:hint="eastAsia"/>
                <w:color w:val="000000"/>
                <w:sz w:val="16"/>
                <w:szCs w:val="16"/>
                <w:shd w:val="clear" w:color="auto" w:fill="FFFFFF"/>
                <w:lang w:val="en-US" w:eastAsia="zh-CN"/>
              </w:rPr>
              <w:t>2.36</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16"/>
                <w:szCs w:val="16"/>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8441" w:type="dxa"/>
        <w:jc w:val="center"/>
        <w:tblLayout w:type="fixed"/>
        <w:tblCellMar>
          <w:top w:w="0" w:type="dxa"/>
          <w:left w:w="108" w:type="dxa"/>
          <w:bottom w:w="0" w:type="dxa"/>
          <w:right w:w="108" w:type="dxa"/>
        </w:tblCellMar>
      </w:tblPr>
      <w:tblGrid>
        <w:gridCol w:w="8441"/>
      </w:tblGrid>
      <w:tr>
        <w:tblPrEx>
          <w:tblCellMar>
            <w:top w:w="0" w:type="dxa"/>
            <w:left w:w="108" w:type="dxa"/>
            <w:bottom w:w="0" w:type="dxa"/>
            <w:right w:w="108" w:type="dxa"/>
          </w:tblCellMar>
        </w:tblPrEx>
        <w:trPr>
          <w:trHeight w:val="615" w:hRule="atLeast"/>
          <w:jc w:val="center"/>
        </w:trPr>
        <w:tc>
          <w:tcPr>
            <w:tcW w:w="8441"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8220" w:type="dxa"/>
              <w:tblInd w:w="41" w:type="dxa"/>
              <w:tblLayout w:type="fixed"/>
              <w:tblCellMar>
                <w:top w:w="15" w:type="dxa"/>
                <w:left w:w="15" w:type="dxa"/>
                <w:bottom w:w="15" w:type="dxa"/>
                <w:right w:w="15" w:type="dxa"/>
              </w:tblCellMar>
            </w:tblPr>
            <w:tblGrid>
              <w:gridCol w:w="3315"/>
              <w:gridCol w:w="720"/>
              <w:gridCol w:w="750"/>
              <w:gridCol w:w="810"/>
              <w:gridCol w:w="795"/>
              <w:gridCol w:w="870"/>
              <w:gridCol w:w="854"/>
              <w:gridCol w:w="106"/>
            </w:tblGrid>
            <w:tr>
              <w:tblPrEx>
                <w:tblCellMar>
                  <w:top w:w="15" w:type="dxa"/>
                  <w:left w:w="15" w:type="dxa"/>
                  <w:bottom w:w="15" w:type="dxa"/>
                  <w:right w:w="15" w:type="dxa"/>
                </w:tblCellMar>
              </w:tblPrEx>
              <w:trPr>
                <w:gridAfter w:val="1"/>
                <w:wAfter w:w="106" w:type="dxa"/>
                <w:trHeight w:val="669" w:hRule="atLeast"/>
              </w:trPr>
              <w:tc>
                <w:tcPr>
                  <w:tcW w:w="5595" w:type="dxa"/>
                  <w:gridSpan w:val="4"/>
                  <w:tcBorders>
                    <w:bottom w:val="single" w:color="000000" w:sz="4" w:space="0"/>
                  </w:tcBorders>
                  <w:noWrap w:val="0"/>
                  <w:vAlign w:val="center"/>
                </w:tcPr>
                <w:p>
                  <w:pPr>
                    <w:widowControl/>
                    <w:jc w:val="left"/>
                    <w:rPr>
                      <w:rFonts w:eastAsia="华文细黑"/>
                      <w:color w:val="000000"/>
                      <w:kern w:val="0"/>
                      <w:sz w:val="20"/>
                    </w:rPr>
                  </w:pPr>
                </w:p>
              </w:tc>
              <w:tc>
                <w:tcPr>
                  <w:tcW w:w="2519" w:type="dxa"/>
                  <w:gridSpan w:val="3"/>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908" w:hRule="atLeast"/>
              </w:trPr>
              <w:tc>
                <w:tcPr>
                  <w:tcW w:w="331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16"/>
                      <w:szCs w:val="16"/>
                    </w:rPr>
                  </w:pPr>
                  <w:r>
                    <w:rPr>
                      <w:rFonts w:eastAsia="宋体"/>
                      <w:color w:val="000000"/>
                      <w:sz w:val="16"/>
                      <w:szCs w:val="16"/>
                    </w:rPr>
                    <w:t>功能分类</w:t>
                  </w:r>
                </w:p>
                <w:p>
                  <w:pPr>
                    <w:widowControl/>
                    <w:jc w:val="center"/>
                    <w:rPr>
                      <w:rFonts w:eastAsia="华文细黑"/>
                      <w:color w:val="000000"/>
                      <w:kern w:val="0"/>
                      <w:sz w:val="16"/>
                      <w:szCs w:val="16"/>
                    </w:rPr>
                  </w:pPr>
                  <w:r>
                    <w:rPr>
                      <w:rFonts w:eastAsia="宋体"/>
                      <w:color w:val="000000"/>
                      <w:sz w:val="16"/>
                      <w:szCs w:val="16"/>
                    </w:rPr>
                    <w:t>科目名称</w:t>
                  </w:r>
                </w:p>
              </w:tc>
              <w:tc>
                <w:tcPr>
                  <w:tcW w:w="720"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总计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p>
                <w:p>
                  <w:pPr>
                    <w:widowControl/>
                    <w:jc w:val="center"/>
                    <w:rPr>
                      <w:rFonts w:eastAsia="华文细黑"/>
                      <w:color w:val="000000"/>
                      <w:kern w:val="0"/>
                      <w:sz w:val="16"/>
                      <w:szCs w:val="16"/>
                    </w:rPr>
                  </w:pPr>
                  <w:r>
                    <w:rPr>
                      <w:rFonts w:eastAsia="华文细黑"/>
                      <w:color w:val="000000"/>
                      <w:kern w:val="0"/>
                      <w:sz w:val="16"/>
                      <w:szCs w:val="16"/>
                    </w:rPr>
                    <w:t>基本</w:t>
                  </w:r>
                </w:p>
                <w:p>
                  <w:pPr>
                    <w:widowControl/>
                    <w:jc w:val="center"/>
                    <w:rPr>
                      <w:rFonts w:eastAsia="华文细黑"/>
                      <w:color w:val="000000"/>
                      <w:kern w:val="0"/>
                      <w:sz w:val="16"/>
                      <w:szCs w:val="16"/>
                    </w:rPr>
                  </w:pPr>
                  <w:r>
                    <w:rPr>
                      <w:rFonts w:eastAsia="华文细黑"/>
                      <w:color w:val="000000"/>
                      <w:kern w:val="0"/>
                      <w:sz w:val="16"/>
                      <w:szCs w:val="16"/>
                    </w:rPr>
                    <w:t>支出</w:t>
                  </w:r>
                </w:p>
                <w:p>
                  <w:pPr>
                    <w:widowControl/>
                    <w:jc w:val="center"/>
                    <w:rPr>
                      <w:rFonts w:eastAsia="华文细黑"/>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项目                                                               支出</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16"/>
                      <w:szCs w:val="16"/>
                    </w:rPr>
                  </w:pPr>
                  <w:r>
                    <w:rPr>
                      <w:rFonts w:hint="eastAsia" w:eastAsia="华文细黑"/>
                      <w:color w:val="000000"/>
                      <w:kern w:val="0"/>
                      <w:sz w:val="16"/>
                      <w:szCs w:val="16"/>
                    </w:rPr>
                    <w:t>事业单位</w:t>
                  </w:r>
                </w:p>
                <w:p>
                  <w:pPr>
                    <w:widowControl/>
                    <w:jc w:val="center"/>
                    <w:rPr>
                      <w:rFonts w:hint="eastAsia" w:eastAsia="华文细黑"/>
                      <w:color w:val="000000"/>
                      <w:kern w:val="0"/>
                      <w:sz w:val="16"/>
                      <w:szCs w:val="16"/>
                    </w:rPr>
                  </w:pPr>
                  <w:r>
                    <w:rPr>
                      <w:rFonts w:hint="eastAsia" w:eastAsia="华文细黑"/>
                      <w:color w:val="000000"/>
                      <w:kern w:val="0"/>
                      <w:sz w:val="16"/>
                      <w:szCs w:val="16"/>
                    </w:rPr>
                    <w:t>经营支出</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上缴                                            上级                                                         支出</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对附属                                           单位补                                      助支出</w:t>
                  </w:r>
                </w:p>
              </w:tc>
            </w:tr>
            <w:tr>
              <w:tblPrEx>
                <w:tblCellMar>
                  <w:top w:w="15" w:type="dxa"/>
                  <w:left w:w="15" w:type="dxa"/>
                  <w:bottom w:w="15" w:type="dxa"/>
                  <w:right w:w="15" w:type="dxa"/>
                </w:tblCellMar>
              </w:tblPrEx>
              <w:trPr>
                <w:trHeight w:val="54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16"/>
                      <w:szCs w:val="16"/>
                      <w:lang w:val="en-US" w:eastAsia="zh-CN"/>
                    </w:rPr>
                  </w:pPr>
                  <w:r>
                    <w:rPr>
                      <w:rFonts w:eastAsia="宋体"/>
                      <w:color w:val="000000"/>
                      <w:kern w:val="0"/>
                      <w:sz w:val="16"/>
                      <w:szCs w:val="16"/>
                    </w:rPr>
                    <w:t>一、一般公共服务</w:t>
                  </w:r>
                  <w:r>
                    <w:rPr>
                      <w:rFonts w:hint="eastAsia" w:eastAsia="宋体"/>
                      <w:color w:val="000000"/>
                      <w:kern w:val="0"/>
                      <w:sz w:val="16"/>
                      <w:szCs w:val="16"/>
                      <w:lang w:val="en-US" w:eastAsia="zh-CN"/>
                    </w:rPr>
                    <w:t>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163.46</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75.52</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统计信息事务</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163.46</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75.52</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宋体"/>
                      <w:color w:val="000000"/>
                      <w:kern w:val="0"/>
                      <w:sz w:val="16"/>
                      <w:szCs w:val="16"/>
                    </w:rPr>
                  </w:pPr>
                  <w:r>
                    <w:rPr>
                      <w:rFonts w:eastAsia="宋体"/>
                      <w:color w:val="000000"/>
                      <w:kern w:val="0"/>
                      <w:sz w:val="16"/>
                      <w:szCs w:val="16"/>
                    </w:rPr>
                    <w:t>行政运行</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一般行政管理事务</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13.99</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13.99</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专项普查活动</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61.53</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olor w:val="000000"/>
                      <w:kern w:val="0"/>
                      <w:sz w:val="16"/>
                      <w:szCs w:val="16"/>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61.53</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二、社会保障和就业支出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行政事业单位养老支出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行政单位离退休</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12.19</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12.19</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机关事业单位基本养老保险缴费支出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9.92</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9.92</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三、卫生健康支出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行政事业单位医疗</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行政单位医疗</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四、住房保障支出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住房改革支出</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1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住房公积金</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624" w:hRule="atLeast"/>
              </w:trPr>
              <w:tc>
                <w:tcPr>
                  <w:tcW w:w="331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16"/>
                      <w:szCs w:val="16"/>
                    </w:rPr>
                  </w:pPr>
                  <w:r>
                    <w:rPr>
                      <w:rFonts w:eastAsia="华文细黑"/>
                      <w:color w:val="000000"/>
                      <w:kern w:val="0"/>
                      <w:sz w:val="16"/>
                      <w:szCs w:val="16"/>
                    </w:rPr>
                    <w:t>合计</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197.95</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122.43</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75.52</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253" w:tblpY="657"/>
              <w:tblOverlap w:val="never"/>
              <w:tblW w:w="9863" w:type="dxa"/>
              <w:tblInd w:w="0" w:type="dxa"/>
              <w:tblLayout w:type="fixed"/>
              <w:tblCellMar>
                <w:top w:w="0" w:type="dxa"/>
                <w:left w:w="108" w:type="dxa"/>
                <w:bottom w:w="0" w:type="dxa"/>
                <w:right w:w="108" w:type="dxa"/>
              </w:tblCellMar>
            </w:tblPr>
            <w:tblGrid>
              <w:gridCol w:w="2378"/>
              <w:gridCol w:w="785"/>
              <w:gridCol w:w="785"/>
              <w:gridCol w:w="785"/>
              <w:gridCol w:w="2355"/>
              <w:gridCol w:w="915"/>
              <w:gridCol w:w="825"/>
              <w:gridCol w:w="1035"/>
            </w:tblGrid>
            <w:tr>
              <w:tblPrEx>
                <w:tblCellMar>
                  <w:top w:w="0" w:type="dxa"/>
                  <w:left w:w="108" w:type="dxa"/>
                  <w:bottom w:w="0" w:type="dxa"/>
                  <w:right w:w="108" w:type="dxa"/>
                </w:tblCellMar>
              </w:tblPrEx>
              <w:trPr>
                <w:trHeight w:val="634" w:hRule="atLeast"/>
              </w:trPr>
              <w:tc>
                <w:tcPr>
                  <w:tcW w:w="9863"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863"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7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收      入</w:t>
                  </w:r>
                </w:p>
              </w:tc>
              <w:tc>
                <w:tcPr>
                  <w:tcW w:w="513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支      出</w:t>
                  </w:r>
                </w:p>
              </w:tc>
            </w:tr>
            <w:tr>
              <w:tblPrEx>
                <w:tblCellMar>
                  <w:top w:w="0" w:type="dxa"/>
                  <w:left w:w="108" w:type="dxa"/>
                  <w:bottom w:w="0" w:type="dxa"/>
                  <w:right w:w="108" w:type="dxa"/>
                </w:tblCellMar>
              </w:tblPrEx>
              <w:trPr>
                <w:trHeight w:val="1363" w:hRule="atLeast"/>
              </w:trPr>
              <w:tc>
                <w:tcPr>
                  <w:tcW w:w="237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项  目</w:t>
                  </w:r>
                </w:p>
              </w:tc>
              <w:tc>
                <w:tcPr>
                  <w:tcW w:w="78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16"/>
                      <w:szCs w:val="16"/>
                      <w:lang w:val="en-US" w:eastAsia="zh-CN"/>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4</w:t>
                  </w:r>
                  <w:r>
                    <w:rPr>
                      <w:rFonts w:hint="eastAsia" w:eastAsia="宋体"/>
                      <w:kern w:val="0"/>
                      <w:sz w:val="16"/>
                      <w:szCs w:val="16"/>
                    </w:rPr>
                    <w:t>年</w:t>
                  </w:r>
                  <w:r>
                    <w:rPr>
                      <w:rFonts w:hint="eastAsia" w:eastAsia="宋体"/>
                      <w:kern w:val="0"/>
                      <w:sz w:val="16"/>
                      <w:szCs w:val="16"/>
                      <w:lang w:val="en-US" w:eastAsia="zh-CN"/>
                    </w:rPr>
                    <w:t xml:space="preserve">   </w:t>
                  </w:r>
                </w:p>
                <w:p>
                  <w:pPr>
                    <w:widowControl/>
                    <w:jc w:val="center"/>
                    <w:rPr>
                      <w:rFonts w:hint="eastAsia" w:eastAsia="宋体"/>
                      <w:kern w:val="0"/>
                      <w:sz w:val="16"/>
                      <w:szCs w:val="16"/>
                      <w:lang w:val="en-US" w:eastAsia="zh-CN"/>
                    </w:rPr>
                  </w:pPr>
                  <w:r>
                    <w:rPr>
                      <w:rFonts w:hint="eastAsia" w:eastAsia="宋体"/>
                      <w:kern w:val="0"/>
                      <w:sz w:val="16"/>
                      <w:szCs w:val="16"/>
                    </w:rPr>
                    <w:t>预算</w:t>
                  </w:r>
                  <w:r>
                    <w:rPr>
                      <w:rFonts w:hint="eastAsia" w:eastAsia="宋体"/>
                      <w:kern w:val="0"/>
                      <w:sz w:val="16"/>
                      <w:szCs w:val="16"/>
                      <w:lang w:eastAsia="zh-CN"/>
                    </w:rPr>
                    <w:t>数</w:t>
                  </w:r>
                </w:p>
              </w:tc>
              <w:tc>
                <w:tcPr>
                  <w:tcW w:w="78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lang w:eastAsia="zh-CN"/>
                    </w:rPr>
                    <w:t>本</w:t>
                  </w:r>
                  <w:r>
                    <w:rPr>
                      <w:rFonts w:hint="eastAsia" w:eastAsia="宋体"/>
                      <w:kern w:val="0"/>
                      <w:sz w:val="16"/>
                      <w:szCs w:val="16"/>
                    </w:rPr>
                    <w:t>年</w:t>
                  </w:r>
                </w:p>
                <w:p>
                  <w:pPr>
                    <w:widowControl/>
                    <w:jc w:val="center"/>
                    <w:rPr>
                      <w:rFonts w:eastAsia="宋体"/>
                      <w:kern w:val="0"/>
                      <w:sz w:val="16"/>
                      <w:szCs w:val="16"/>
                    </w:rPr>
                  </w:pPr>
                  <w:r>
                    <w:rPr>
                      <w:rFonts w:hint="eastAsia" w:eastAsia="宋体"/>
                      <w:kern w:val="0"/>
                      <w:sz w:val="16"/>
                      <w:szCs w:val="16"/>
                    </w:rPr>
                    <w:t>预算</w:t>
                  </w:r>
                </w:p>
              </w:tc>
              <w:tc>
                <w:tcPr>
                  <w:tcW w:w="78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rPr>
                    <w:t>上年</w:t>
                  </w:r>
                </w:p>
                <w:p>
                  <w:pPr>
                    <w:widowControl/>
                    <w:jc w:val="center"/>
                    <w:rPr>
                      <w:rFonts w:eastAsia="宋体"/>
                      <w:kern w:val="0"/>
                      <w:sz w:val="16"/>
                      <w:szCs w:val="16"/>
                    </w:rPr>
                  </w:pPr>
                  <w:r>
                    <w:rPr>
                      <w:rFonts w:hint="eastAsia" w:eastAsia="宋体"/>
                      <w:kern w:val="0"/>
                      <w:sz w:val="16"/>
                      <w:szCs w:val="16"/>
                    </w:rPr>
                    <w:t>结转</w:t>
                  </w:r>
                </w:p>
              </w:tc>
              <w:tc>
                <w:tcPr>
                  <w:tcW w:w="235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项  目</w:t>
                  </w:r>
                </w:p>
              </w:tc>
              <w:tc>
                <w:tcPr>
                  <w:tcW w:w="91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16"/>
                      <w:szCs w:val="16"/>
                      <w:lang w:val="en-US" w:eastAsia="zh-CN"/>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4</w:t>
                  </w:r>
                  <w:r>
                    <w:rPr>
                      <w:rFonts w:hint="eastAsia" w:eastAsia="宋体"/>
                      <w:kern w:val="0"/>
                      <w:sz w:val="16"/>
                      <w:szCs w:val="16"/>
                    </w:rPr>
                    <w:t>年</w:t>
                  </w:r>
                  <w:r>
                    <w:rPr>
                      <w:rFonts w:hint="eastAsia" w:eastAsia="宋体"/>
                      <w:kern w:val="0"/>
                      <w:sz w:val="16"/>
                      <w:szCs w:val="16"/>
                      <w:lang w:val="en-US" w:eastAsia="zh-CN"/>
                    </w:rPr>
                    <w:t xml:space="preserve">  </w:t>
                  </w:r>
                </w:p>
                <w:p>
                  <w:pPr>
                    <w:widowControl/>
                    <w:jc w:val="center"/>
                    <w:rPr>
                      <w:rFonts w:hint="eastAsia" w:eastAsia="宋体"/>
                      <w:kern w:val="0"/>
                      <w:sz w:val="16"/>
                      <w:szCs w:val="16"/>
                      <w:lang w:eastAsia="zh-CN"/>
                    </w:rPr>
                  </w:pPr>
                  <w:r>
                    <w:rPr>
                      <w:rFonts w:hint="eastAsia" w:eastAsia="宋体"/>
                      <w:kern w:val="0"/>
                      <w:sz w:val="16"/>
                      <w:szCs w:val="16"/>
                    </w:rPr>
                    <w:t>预算</w:t>
                  </w:r>
                  <w:r>
                    <w:rPr>
                      <w:rFonts w:hint="eastAsia" w:eastAsia="宋体"/>
                      <w:kern w:val="0"/>
                      <w:sz w:val="16"/>
                      <w:szCs w:val="16"/>
                      <w:lang w:eastAsia="zh-CN"/>
                    </w:rPr>
                    <w:t>数</w:t>
                  </w:r>
                </w:p>
              </w:tc>
              <w:tc>
                <w:tcPr>
                  <w:tcW w:w="82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lang w:eastAsia="zh-CN"/>
                    </w:rPr>
                    <w:t>本</w:t>
                  </w:r>
                  <w:r>
                    <w:rPr>
                      <w:rFonts w:hint="eastAsia" w:eastAsia="宋体"/>
                      <w:kern w:val="0"/>
                      <w:sz w:val="16"/>
                      <w:szCs w:val="16"/>
                    </w:rPr>
                    <w:t>年</w:t>
                  </w:r>
                </w:p>
                <w:p>
                  <w:pPr>
                    <w:widowControl/>
                    <w:jc w:val="center"/>
                    <w:rPr>
                      <w:rFonts w:eastAsia="宋体"/>
                      <w:kern w:val="0"/>
                      <w:sz w:val="16"/>
                      <w:szCs w:val="16"/>
                    </w:rPr>
                  </w:pPr>
                  <w:r>
                    <w:rPr>
                      <w:rFonts w:hint="eastAsia" w:eastAsia="宋体"/>
                      <w:kern w:val="0"/>
                      <w:sz w:val="16"/>
                      <w:szCs w:val="16"/>
                    </w:rPr>
                    <w:t>预算</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rPr>
                    <w:t>上年</w:t>
                  </w:r>
                </w:p>
                <w:p>
                  <w:pPr>
                    <w:widowControl/>
                    <w:jc w:val="center"/>
                    <w:rPr>
                      <w:rFonts w:eastAsia="宋体"/>
                      <w:kern w:val="0"/>
                      <w:sz w:val="16"/>
                      <w:szCs w:val="16"/>
                    </w:rPr>
                  </w:pPr>
                  <w:r>
                    <w:rPr>
                      <w:rFonts w:hint="eastAsia" w:eastAsia="宋体"/>
                      <w:kern w:val="0"/>
                      <w:sz w:val="16"/>
                      <w:szCs w:val="16"/>
                    </w:rPr>
                    <w:t>结转</w:t>
                  </w:r>
                </w:p>
              </w:tc>
            </w:tr>
            <w:tr>
              <w:tblPrEx>
                <w:tblCellMar>
                  <w:top w:w="0" w:type="dxa"/>
                  <w:left w:w="108" w:type="dxa"/>
                  <w:bottom w:w="0" w:type="dxa"/>
                  <w:right w:w="108" w:type="dxa"/>
                </w:tblCellMar>
              </w:tblPrEx>
              <w:trPr>
                <w:trHeight w:val="433"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hint="eastAsia" w:eastAsia="宋体"/>
                      <w:color w:val="000000"/>
                      <w:kern w:val="0"/>
                      <w:sz w:val="16"/>
                      <w:szCs w:val="16"/>
                    </w:rPr>
                    <w:t>一、本年收入</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16"/>
                      <w:szCs w:val="16"/>
                      <w:lang w:eastAsia="zh-CN"/>
                    </w:rPr>
                  </w:pPr>
                  <w:r>
                    <w:rPr>
                      <w:rFonts w:hint="eastAsia" w:eastAsia="宋体"/>
                      <w:color w:val="000000"/>
                      <w:kern w:val="0"/>
                      <w:sz w:val="16"/>
                      <w:szCs w:val="16"/>
                      <w:lang w:eastAsia="zh-CN"/>
                    </w:rPr>
                    <w:t>一、本年支出</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197.94</w:t>
                  </w: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hint="eastAsia" w:eastAsia="宋体"/>
                      <w:color w:val="000000"/>
                      <w:kern w:val="0"/>
                      <w:sz w:val="16"/>
                      <w:szCs w:val="16"/>
                    </w:rPr>
                    <w:t>　　一般公共预算拨款</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197.94</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2.36</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ind w:firstLine="160" w:firstLineChars="100"/>
                    <w:jc w:val="left"/>
                    <w:rPr>
                      <w:rFonts w:hint="eastAsia" w:eastAsia="宋体"/>
                      <w:color w:val="000000"/>
                      <w:kern w:val="0"/>
                      <w:sz w:val="16"/>
                      <w:szCs w:val="16"/>
                      <w:lang w:val="en-US" w:eastAsia="zh-CN"/>
                    </w:rPr>
                  </w:pPr>
                  <w:r>
                    <w:rPr>
                      <w:rFonts w:hint="eastAsia" w:eastAsia="宋体"/>
                      <w:color w:val="000000"/>
                      <w:kern w:val="0"/>
                      <w:sz w:val="16"/>
                      <w:szCs w:val="16"/>
                      <w:lang w:eastAsia="zh-CN"/>
                    </w:rPr>
                    <w:t>（一）</w:t>
                  </w:r>
                  <w:r>
                    <w:rPr>
                      <w:rFonts w:eastAsia="宋体"/>
                      <w:color w:val="000000"/>
                      <w:kern w:val="0"/>
                      <w:sz w:val="16"/>
                      <w:szCs w:val="16"/>
                    </w:rPr>
                    <w:t>一般公共服务</w:t>
                  </w:r>
                  <w:r>
                    <w:rPr>
                      <w:rFonts w:hint="eastAsia" w:eastAsia="宋体"/>
                      <w:color w:val="000000"/>
                      <w:kern w:val="0"/>
                      <w:sz w:val="16"/>
                      <w:szCs w:val="16"/>
                      <w:lang w:val="en-US" w:eastAsia="zh-CN"/>
                    </w:rPr>
                    <w:t>支出</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163.46</w:t>
                  </w: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161.15</w:t>
                  </w: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2.31</w:t>
                  </w: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hint="eastAsia" w:eastAsia="宋体"/>
                      <w:color w:val="000000"/>
                      <w:kern w:val="0"/>
                      <w:sz w:val="16"/>
                      <w:szCs w:val="16"/>
                    </w:rPr>
                    <w:t>　　政府性基金预算拨款</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autoSpaceDN w:val="0"/>
                    <w:ind w:firstLine="160" w:firstLineChars="100"/>
                    <w:jc w:val="left"/>
                    <w:textAlignment w:val="center"/>
                    <w:rPr>
                      <w:rFonts w:hint="default" w:eastAsia="宋体"/>
                      <w:color w:val="000000"/>
                      <w:kern w:val="0"/>
                      <w:sz w:val="16"/>
                      <w:szCs w:val="16"/>
                      <w:lang w:val="en-US" w:eastAsia="zh-CN"/>
                    </w:rPr>
                  </w:pPr>
                  <w:r>
                    <w:rPr>
                      <w:rFonts w:hint="eastAsia" w:eastAsia="宋体"/>
                      <w:color w:val="000000"/>
                      <w:sz w:val="16"/>
                      <w:szCs w:val="16"/>
                      <w:lang w:eastAsia="zh-CN"/>
                    </w:rPr>
                    <w:t>（</w:t>
                  </w:r>
                  <w:r>
                    <w:rPr>
                      <w:rFonts w:eastAsia="宋体"/>
                      <w:color w:val="000000"/>
                      <w:sz w:val="16"/>
                      <w:szCs w:val="16"/>
                    </w:rPr>
                    <w:t>二</w:t>
                  </w:r>
                  <w:r>
                    <w:rPr>
                      <w:rFonts w:hint="eastAsia" w:eastAsia="宋体"/>
                      <w:color w:val="000000"/>
                      <w:sz w:val="16"/>
                      <w:szCs w:val="16"/>
                      <w:lang w:eastAsia="zh-CN"/>
                    </w:rPr>
                    <w:t>）</w:t>
                  </w:r>
                  <w:r>
                    <w:rPr>
                      <w:rFonts w:hint="eastAsia" w:eastAsia="宋体"/>
                      <w:color w:val="000000"/>
                      <w:sz w:val="16"/>
                      <w:szCs w:val="16"/>
                      <w:lang w:val="en-US" w:eastAsia="zh-CN"/>
                    </w:rPr>
                    <w:t>社会保障和就业支出</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22.11</w:t>
                  </w: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22.10</w:t>
                  </w: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0.01</w:t>
                  </w: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hint="eastAsia" w:eastAsia="宋体"/>
                      <w:color w:val="000000"/>
                      <w:kern w:val="0"/>
                      <w:sz w:val="16"/>
                      <w:szCs w:val="16"/>
                    </w:rPr>
                    <w:t>　　国有资本经营预算拨款</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autoSpaceDN w:val="0"/>
                    <w:ind w:firstLine="160" w:firstLineChars="100"/>
                    <w:jc w:val="left"/>
                    <w:textAlignment w:val="center"/>
                    <w:rPr>
                      <w:rFonts w:hint="default" w:eastAsia="宋体"/>
                      <w:color w:val="000000"/>
                      <w:kern w:val="0"/>
                      <w:sz w:val="16"/>
                      <w:szCs w:val="16"/>
                      <w:lang w:val="en-US" w:eastAsia="zh-CN"/>
                    </w:rPr>
                  </w:pPr>
                  <w:r>
                    <w:rPr>
                      <w:rFonts w:hint="eastAsia" w:eastAsia="宋体"/>
                      <w:color w:val="000000"/>
                      <w:sz w:val="16"/>
                      <w:szCs w:val="16"/>
                      <w:lang w:eastAsia="zh-CN"/>
                    </w:rPr>
                    <w:t>（</w:t>
                  </w:r>
                  <w:r>
                    <w:rPr>
                      <w:rFonts w:eastAsia="宋体"/>
                      <w:color w:val="000000"/>
                      <w:sz w:val="16"/>
                      <w:szCs w:val="16"/>
                    </w:rPr>
                    <w:t>三</w:t>
                  </w:r>
                  <w:r>
                    <w:rPr>
                      <w:rFonts w:hint="eastAsia" w:eastAsia="宋体"/>
                      <w:color w:val="000000"/>
                      <w:sz w:val="16"/>
                      <w:szCs w:val="16"/>
                      <w:lang w:eastAsia="zh-CN"/>
                    </w:rPr>
                    <w:t>）</w:t>
                  </w:r>
                  <w:r>
                    <w:rPr>
                      <w:rFonts w:hint="eastAsia" w:eastAsia="宋体"/>
                      <w:color w:val="000000"/>
                      <w:sz w:val="16"/>
                      <w:szCs w:val="16"/>
                      <w:lang w:val="en-US" w:eastAsia="zh-CN"/>
                    </w:rPr>
                    <w:t>卫生健康支出</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3.17</w:t>
                  </w: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3.17</w:t>
                  </w: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autoSpaceDN w:val="0"/>
                    <w:ind w:firstLine="160" w:firstLineChars="100"/>
                    <w:jc w:val="left"/>
                    <w:textAlignment w:val="center"/>
                    <w:rPr>
                      <w:rFonts w:hint="default" w:eastAsia="宋体"/>
                      <w:color w:val="000000"/>
                      <w:kern w:val="0"/>
                      <w:sz w:val="16"/>
                      <w:szCs w:val="16"/>
                      <w:lang w:val="en-US" w:eastAsia="zh-CN"/>
                    </w:rPr>
                  </w:pPr>
                  <w:r>
                    <w:rPr>
                      <w:rFonts w:hint="eastAsia" w:eastAsia="宋体"/>
                      <w:color w:val="000000"/>
                      <w:kern w:val="0"/>
                      <w:sz w:val="16"/>
                      <w:szCs w:val="16"/>
                      <w:lang w:eastAsia="zh-CN"/>
                    </w:rPr>
                    <w:t>（</w:t>
                  </w:r>
                  <w:r>
                    <w:rPr>
                      <w:rFonts w:hint="eastAsia" w:eastAsia="宋体"/>
                      <w:color w:val="000000"/>
                      <w:kern w:val="0"/>
                      <w:sz w:val="16"/>
                      <w:szCs w:val="16"/>
                      <w:lang w:val="en-US" w:eastAsia="zh-CN"/>
                    </w:rPr>
                    <w:t>四</w:t>
                  </w:r>
                  <w:r>
                    <w:rPr>
                      <w:rFonts w:hint="eastAsia" w:eastAsia="宋体"/>
                      <w:color w:val="000000"/>
                      <w:kern w:val="0"/>
                      <w:sz w:val="16"/>
                      <w:szCs w:val="16"/>
                      <w:lang w:eastAsia="zh-CN"/>
                    </w:rPr>
                    <w:t>）</w:t>
                  </w:r>
                  <w:r>
                    <w:rPr>
                      <w:rFonts w:hint="eastAsia" w:eastAsia="宋体"/>
                      <w:color w:val="000000"/>
                      <w:kern w:val="0"/>
                      <w:sz w:val="16"/>
                      <w:szCs w:val="16"/>
                      <w:lang w:val="en-US" w:eastAsia="zh-CN"/>
                    </w:rPr>
                    <w:t>住房保障支出</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9.21</w:t>
                  </w: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9.16</w:t>
                  </w: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0.05</w:t>
                  </w: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5"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eastAsia="宋体"/>
                      <w:color w:val="000000"/>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16"/>
                      <w:szCs w:val="16"/>
                    </w:rPr>
                  </w:pPr>
                  <w:r>
                    <w:rPr>
                      <w:rFonts w:eastAsia="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jc w:val="cente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jc w:val="center"/>
                    <w:rPr>
                      <w:rFonts w:eastAsia="宋体"/>
                      <w:sz w:val="16"/>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jc w:val="center"/>
                    <w:rPr>
                      <w:rFonts w:eastAsia="宋体"/>
                      <w:sz w:val="16"/>
                      <w:szCs w:val="16"/>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16"/>
                      <w:szCs w:val="16"/>
                    </w:rPr>
                  </w:pPr>
                  <w:r>
                    <w:rPr>
                      <w:rFonts w:hint="eastAsia" w:eastAsia="宋体"/>
                      <w:kern w:val="0"/>
                      <w:sz w:val="16"/>
                      <w:szCs w:val="16"/>
                      <w:lang w:eastAsia="zh-CN"/>
                    </w:rPr>
                    <w:t>二、</w:t>
                  </w:r>
                  <w:r>
                    <w:rPr>
                      <w:rFonts w:eastAsia="宋体"/>
                      <w:kern w:val="0"/>
                      <w:sz w:val="16"/>
                      <w:szCs w:val="16"/>
                    </w:rPr>
                    <w:t>结转下年</w:t>
                  </w:r>
                </w:p>
              </w:tc>
              <w:tc>
                <w:tcPr>
                  <w:tcW w:w="915"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jc w:val="center"/>
                    <w:rPr>
                      <w:rFonts w:eastAsia="宋体"/>
                      <w:sz w:val="16"/>
                      <w:szCs w:val="1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ind w:firstLine="160" w:firstLineChars="100"/>
                    <w:jc w:val="center"/>
                    <w:rPr>
                      <w:rFonts w:eastAsia="宋体"/>
                      <w:sz w:val="16"/>
                      <w:szCs w:val="16"/>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ind w:firstLine="160" w:firstLineChars="100"/>
                    <w:jc w:val="center"/>
                    <w:rPr>
                      <w:rFonts w:eastAsia="宋体"/>
                      <w:sz w:val="16"/>
                      <w:szCs w:val="16"/>
                    </w:rPr>
                  </w:pPr>
                </w:p>
              </w:tc>
            </w:tr>
            <w:tr>
              <w:tblPrEx>
                <w:tblCellMar>
                  <w:top w:w="0" w:type="dxa"/>
                  <w:left w:w="108" w:type="dxa"/>
                  <w:bottom w:w="0" w:type="dxa"/>
                  <w:right w:w="108" w:type="dxa"/>
                </w:tblCellMar>
              </w:tblPrEx>
              <w:trPr>
                <w:trHeight w:val="50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16"/>
                      <w:szCs w:val="16"/>
                    </w:rPr>
                  </w:pPr>
                  <w:r>
                    <w:rPr>
                      <w:rFonts w:eastAsia="黑体"/>
                      <w:b/>
                      <w:bCs/>
                      <w:kern w:val="0"/>
                      <w:sz w:val="16"/>
                      <w:szCs w:val="16"/>
                    </w:rPr>
                    <w:t>收入总计</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16"/>
                      <w:szCs w:val="16"/>
                      <w:lang w:val="en-US" w:eastAsia="zh-CN"/>
                    </w:rPr>
                  </w:pPr>
                  <w:r>
                    <w:rPr>
                      <w:rFonts w:hint="eastAsia" w:eastAsia="黑体"/>
                      <w:kern w:val="0"/>
                      <w:sz w:val="16"/>
                      <w:szCs w:val="16"/>
                      <w:lang w:val="en-US" w:eastAsia="zh-CN"/>
                    </w:rPr>
                    <w:t>197.94</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16"/>
                      <w:szCs w:val="16"/>
                      <w:lang w:val="en-US" w:eastAsia="zh-CN"/>
                    </w:rPr>
                  </w:pPr>
                  <w:r>
                    <w:rPr>
                      <w:rFonts w:hint="eastAsia" w:eastAsia="黑体"/>
                      <w:kern w:val="0"/>
                      <w:sz w:val="16"/>
                      <w:szCs w:val="16"/>
                      <w:lang w:val="en-US" w:eastAsia="zh-CN"/>
                    </w:rPr>
                    <w:t>195.58</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16"/>
                      <w:szCs w:val="16"/>
                      <w:lang w:val="en-US" w:eastAsia="zh-CN"/>
                    </w:rPr>
                  </w:pPr>
                  <w:r>
                    <w:rPr>
                      <w:rFonts w:hint="eastAsia" w:eastAsia="黑体"/>
                      <w:kern w:val="0"/>
                      <w:sz w:val="16"/>
                      <w:szCs w:val="16"/>
                      <w:lang w:val="en-US" w:eastAsia="zh-CN"/>
                    </w:rPr>
                    <w:t>2.36</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16"/>
                      <w:szCs w:val="16"/>
                    </w:rPr>
                  </w:pPr>
                  <w:r>
                    <w:rPr>
                      <w:rFonts w:eastAsia="黑体"/>
                      <w:b/>
                      <w:bCs/>
                      <w:kern w:val="0"/>
                      <w:sz w:val="16"/>
                      <w:szCs w:val="16"/>
                    </w:rPr>
                    <w:t>支出总计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197.94</w:t>
                  </w:r>
                </w:p>
              </w:tc>
              <w:tc>
                <w:tcPr>
                  <w:tcW w:w="8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195.58</w:t>
                  </w:r>
                </w:p>
              </w:tc>
              <w:tc>
                <w:tcPr>
                  <w:tcW w:w="10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2.36</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16"/>
                      <w:szCs w:val="16"/>
                    </w:rPr>
                  </w:pPr>
                  <w:r>
                    <w:rPr>
                      <w:rFonts w:eastAsia="宋体"/>
                      <w:color w:val="000000"/>
                      <w:sz w:val="16"/>
                      <w:szCs w:val="16"/>
                    </w:rPr>
                    <w:t>功能分类</w:t>
                  </w:r>
                </w:p>
                <w:p>
                  <w:pPr>
                    <w:widowControl/>
                    <w:jc w:val="center"/>
                    <w:rPr>
                      <w:rFonts w:eastAsia="华文细黑"/>
                      <w:color w:val="000000"/>
                      <w:kern w:val="0"/>
                      <w:sz w:val="16"/>
                      <w:szCs w:val="16"/>
                    </w:rPr>
                  </w:pPr>
                  <w:r>
                    <w:rPr>
                      <w:rFonts w:eastAsia="宋体"/>
                      <w:color w:val="000000"/>
                      <w:sz w:val="16"/>
                      <w:szCs w:val="16"/>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16"/>
                      <w:szCs w:val="16"/>
                      <w:lang w:val="en-US" w:eastAsia="zh-CN"/>
                    </w:rPr>
                  </w:pPr>
                  <w:r>
                    <w:rPr>
                      <w:rFonts w:eastAsia="宋体"/>
                      <w:color w:val="000000"/>
                      <w:kern w:val="0"/>
                      <w:sz w:val="16"/>
                      <w:szCs w:val="16"/>
                    </w:rPr>
                    <w:t>一、一般公共服务</w:t>
                  </w:r>
                  <w:r>
                    <w:rPr>
                      <w:rFonts w:hint="eastAsia" w:eastAsia="宋体"/>
                      <w:color w:val="000000"/>
                      <w:kern w:val="0"/>
                      <w:sz w:val="16"/>
                      <w:szCs w:val="16"/>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163.46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18.52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75.52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163.46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18.52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75.52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宋体"/>
                      <w:color w:val="000000"/>
                      <w:kern w:val="0"/>
                      <w:sz w:val="16"/>
                      <w:szCs w:val="16"/>
                    </w:rPr>
                  </w:pPr>
                  <w:r>
                    <w:rPr>
                      <w:rFonts w:eastAsia="宋体"/>
                      <w:color w:val="000000"/>
                      <w:kern w:val="0"/>
                      <w:sz w:val="16"/>
                      <w:szCs w:val="16"/>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18.52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13.99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61.53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61.53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left="640" w:leftChars="200" w:firstLine="0" w:firstLineChars="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default" w:eastAsia="宋体"/>
                      <w:color w:val="000000"/>
                      <w:kern w:val="0"/>
                      <w:sz w:val="16"/>
                      <w:szCs w:val="16"/>
                      <w:lang w:val="en-US" w:eastAsia="zh-CN"/>
                    </w:rPr>
                  </w:pPr>
                  <w:r>
                    <w:rPr>
                      <w:rFonts w:hint="eastAsia" w:eastAsia="宋体"/>
                      <w:color w:val="000000"/>
                      <w:kern w:val="0"/>
                      <w:sz w:val="16"/>
                      <w:szCs w:val="16"/>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16"/>
                      <w:szCs w:val="16"/>
                    </w:rPr>
                  </w:pPr>
                  <w:r>
                    <w:rPr>
                      <w:rFonts w:eastAsia="华文细黑"/>
                      <w:color w:val="000000"/>
                      <w:kern w:val="0"/>
                      <w:sz w:val="16"/>
                      <w:szCs w:val="16"/>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197.95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103.91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18.52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75.52</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16"/>
                <w:szCs w:val="16"/>
              </w:rPr>
            </w:pPr>
            <w:r>
              <w:rPr>
                <w:rFonts w:hint="eastAsia" w:hAnsi="华文细黑" w:eastAsia="华文细黑"/>
                <w:kern w:val="0"/>
                <w:sz w:val="16"/>
                <w:szCs w:val="16"/>
                <w:lang w:eastAsia="zh-CN"/>
              </w:rPr>
              <w:t>部门预算支出</w:t>
            </w:r>
            <w:r>
              <w:rPr>
                <w:rFonts w:hAnsi="华文细黑" w:eastAsia="华文细黑"/>
                <w:kern w:val="0"/>
                <w:sz w:val="16"/>
                <w:szCs w:val="16"/>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16"/>
                <w:szCs w:val="16"/>
              </w:rPr>
            </w:pPr>
            <w:r>
              <w:rPr>
                <w:rFonts w:eastAsia="华文细黑"/>
                <w:color w:val="000000"/>
                <w:kern w:val="0"/>
                <w:sz w:val="16"/>
                <w:szCs w:val="16"/>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sz w:val="16"/>
                <w:szCs w:val="16"/>
              </w:rPr>
            </w:pPr>
            <w:r>
              <w:rPr>
                <w:rFonts w:eastAsia="华文细黑"/>
                <w:color w:val="000000"/>
                <w:kern w:val="0"/>
                <w:sz w:val="16"/>
                <w:szCs w:val="16"/>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6"/>
                <w:szCs w:val="16"/>
              </w:rPr>
            </w:pPr>
            <w:r>
              <w:rPr>
                <w:rFonts w:eastAsia="华文细黑"/>
                <w:color w:val="000000"/>
                <w:kern w:val="0"/>
                <w:sz w:val="16"/>
                <w:szCs w:val="16"/>
              </w:rPr>
              <w:t>公用经费</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16"/>
                <w:szCs w:val="16"/>
              </w:rPr>
            </w:pPr>
            <w:r>
              <w:rPr>
                <w:rFonts w:eastAsia="宋体"/>
                <w:color w:val="000000"/>
                <w:sz w:val="16"/>
                <w:szCs w:val="16"/>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91.23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91.23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eastAsia="宋体"/>
                <w:color w:val="000000"/>
                <w:kern w:val="0"/>
                <w:sz w:val="16"/>
                <w:szCs w:val="16"/>
              </w:rPr>
            </w:pPr>
            <w:r>
              <w:rPr>
                <w:rFonts w:eastAsia="宋体"/>
                <w:color w:val="000000"/>
                <w:sz w:val="16"/>
                <w:szCs w:val="16"/>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29.68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29.68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eastAsia="宋体"/>
                <w:color w:val="000000"/>
                <w:kern w:val="0"/>
                <w:sz w:val="16"/>
                <w:szCs w:val="16"/>
              </w:rPr>
            </w:pPr>
            <w:r>
              <w:rPr>
                <w:rFonts w:eastAsia="宋体"/>
                <w:color w:val="000000"/>
                <w:sz w:val="16"/>
                <w:szCs w:val="16"/>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19.93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eastAsia="宋体"/>
                <w:color w:val="000000"/>
                <w:kern w:val="0"/>
                <w:sz w:val="16"/>
                <w:szCs w:val="16"/>
              </w:rPr>
            </w:pPr>
            <w:r>
              <w:rPr>
                <w:rFonts w:eastAsia="宋体"/>
                <w:color w:val="000000"/>
                <w:sz w:val="16"/>
                <w:szCs w:val="16"/>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16.36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16.36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color w:val="000000"/>
                <w:sz w:val="16"/>
                <w:szCs w:val="16"/>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9.92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9.92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color w:val="000000"/>
                <w:sz w:val="16"/>
                <w:szCs w:val="16"/>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3.07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3.07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hint="default" w:eastAsia="宋体"/>
                <w:color w:val="000000"/>
                <w:sz w:val="16"/>
                <w:szCs w:val="16"/>
                <w:lang w:val="en-US" w:eastAsia="zh-CN"/>
              </w:rPr>
            </w:pPr>
            <w:r>
              <w:rPr>
                <w:rFonts w:hint="eastAsia" w:eastAsia="宋体"/>
                <w:color w:val="000000"/>
                <w:sz w:val="16"/>
                <w:szCs w:val="16"/>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sz w:val="16"/>
                <w:szCs w:val="16"/>
                <w:lang w:val="en-US" w:eastAsia="zh-CN"/>
              </w:rPr>
            </w:pPr>
            <w:r>
              <w:rPr>
                <w:rFonts w:hint="eastAsia"/>
                <w:sz w:val="16"/>
                <w:szCs w:val="16"/>
                <w:lang w:val="en-US" w:eastAsia="zh-CN"/>
              </w:rPr>
              <w:t>0.87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hint="default" w:eastAsia="宋体"/>
                <w:color w:val="000000"/>
                <w:sz w:val="16"/>
                <w:szCs w:val="16"/>
                <w:lang w:val="en-US" w:eastAsia="zh-CN"/>
              </w:rPr>
            </w:pPr>
            <w:r>
              <w:rPr>
                <w:rFonts w:hint="eastAsia" w:eastAsia="宋体"/>
                <w:color w:val="000000"/>
                <w:sz w:val="16"/>
                <w:szCs w:val="16"/>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9.21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sz w:val="16"/>
                <w:szCs w:val="16"/>
                <w:lang w:val="en-US" w:eastAsia="zh-CN"/>
              </w:rPr>
            </w:pPr>
            <w:r>
              <w:rPr>
                <w:rFonts w:hint="eastAsia"/>
                <w:sz w:val="16"/>
                <w:szCs w:val="16"/>
                <w:lang w:val="en-US" w:eastAsia="zh-CN"/>
              </w:rPr>
              <w:t>9.21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hint="default" w:eastAsia="宋体"/>
                <w:color w:val="000000"/>
                <w:sz w:val="16"/>
                <w:szCs w:val="16"/>
                <w:lang w:val="en-US" w:eastAsia="zh-CN"/>
              </w:rPr>
            </w:pPr>
            <w:r>
              <w:rPr>
                <w:rFonts w:hint="eastAsia" w:eastAsia="宋体"/>
                <w:color w:val="000000"/>
                <w:sz w:val="16"/>
                <w:szCs w:val="16"/>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sz w:val="16"/>
                <w:szCs w:val="16"/>
                <w:lang w:val="en-US" w:eastAsia="zh-CN"/>
              </w:rPr>
            </w:pPr>
            <w:r>
              <w:rPr>
                <w:rFonts w:hint="eastAsia"/>
                <w:sz w:val="16"/>
                <w:szCs w:val="16"/>
                <w:lang w:val="en-US" w:eastAsia="zh-CN"/>
              </w:rPr>
              <w:t>1.36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hint="default" w:eastAsia="宋体"/>
                <w:color w:val="000000"/>
                <w:sz w:val="16"/>
                <w:szCs w:val="16"/>
                <w:lang w:val="en-US" w:eastAsia="zh-CN"/>
              </w:rPr>
            </w:pPr>
            <w:r>
              <w:rPr>
                <w:rFonts w:hint="eastAsia" w:eastAsia="宋体"/>
                <w:color w:val="000000"/>
                <w:sz w:val="16"/>
                <w:szCs w:val="16"/>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sz w:val="16"/>
                <w:szCs w:val="16"/>
                <w:lang w:val="en-US" w:eastAsia="zh-CN"/>
              </w:rPr>
            </w:pPr>
            <w:r>
              <w:rPr>
                <w:rFonts w:hint="eastAsia"/>
                <w:sz w:val="16"/>
                <w:szCs w:val="16"/>
                <w:lang w:val="en-US" w:eastAsia="zh-CN"/>
              </w:rPr>
              <w:t>0.83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16"/>
                <w:szCs w:val="16"/>
              </w:rPr>
            </w:pPr>
            <w:r>
              <w:rPr>
                <w:rFonts w:eastAsia="宋体"/>
                <w:color w:val="000000"/>
                <w:sz w:val="16"/>
                <w:szCs w:val="16"/>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16.25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16.25</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80" w:firstLineChars="300"/>
              <w:jc w:val="left"/>
              <w:textAlignment w:val="center"/>
              <w:rPr>
                <w:rFonts w:eastAsia="宋体"/>
                <w:kern w:val="0"/>
                <w:sz w:val="16"/>
                <w:szCs w:val="16"/>
              </w:rPr>
            </w:pPr>
            <w:r>
              <w:rPr>
                <w:rFonts w:eastAsia="宋体"/>
                <w:color w:val="000000"/>
                <w:sz w:val="16"/>
                <w:szCs w:val="16"/>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0.64</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eastAsia" w:eastAsia="宋体"/>
                <w:kern w:val="0"/>
                <w:sz w:val="16"/>
                <w:szCs w:val="16"/>
                <w:lang w:val="en-US" w:eastAsia="zh-CN"/>
              </w:rPr>
            </w:pPr>
            <w:r>
              <w:rPr>
                <w:rFonts w:hint="eastAsia" w:eastAsia="宋体"/>
                <w:kern w:val="0"/>
                <w:sz w:val="16"/>
                <w:szCs w:val="16"/>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2.40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eastAsia="仿宋_GB2312"/>
                <w:sz w:val="16"/>
                <w:szCs w:val="16"/>
                <w:lang w:val="en-US" w:eastAsia="zh-CN"/>
              </w:rPr>
            </w:pPr>
            <w:r>
              <w:rPr>
                <w:rFonts w:hint="eastAsia"/>
                <w:sz w:val="16"/>
                <w:szCs w:val="16"/>
                <w:lang w:val="en-US" w:eastAsia="zh-CN"/>
              </w:rPr>
              <w:t>2.40</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0.40</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0.35</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0.35</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2.50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2.50</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0.96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0.96</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3.78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3.78</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其他交通费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4.62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4.62</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0.60</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kern w:val="0"/>
                <w:sz w:val="16"/>
                <w:szCs w:val="16"/>
                <w:lang w:val="en-US" w:eastAsia="zh-CN"/>
              </w:rPr>
            </w:pPr>
            <w:r>
              <w:rPr>
                <w:rFonts w:hint="eastAsia" w:eastAsia="宋体"/>
                <w:kern w:val="0"/>
                <w:sz w:val="16"/>
                <w:szCs w:val="16"/>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12.68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eastAsia="仿宋_GB2312"/>
                <w:sz w:val="16"/>
                <w:szCs w:val="16"/>
                <w:lang w:val="en-US" w:eastAsia="zh-CN"/>
              </w:rPr>
            </w:pPr>
            <w:r>
              <w:rPr>
                <w:rFonts w:hint="eastAsia"/>
                <w:sz w:val="16"/>
                <w:szCs w:val="16"/>
                <w:lang w:val="en-US" w:eastAsia="zh-CN"/>
              </w:rPr>
              <w:t>12.68</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12.19</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12.19</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0.49</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0.49</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kern w:val="0"/>
                <w:sz w:val="16"/>
                <w:szCs w:val="16"/>
                <w:lang w:val="en-US" w:eastAsia="zh-CN"/>
              </w:rPr>
            </w:pPr>
            <w:r>
              <w:rPr>
                <w:rFonts w:hint="eastAsia" w:eastAsia="宋体"/>
                <w:kern w:val="0"/>
                <w:sz w:val="16"/>
                <w:szCs w:val="16"/>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2.27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2.27</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300"/>
              <w:jc w:val="left"/>
              <w:textAlignment w:val="center"/>
              <w:rPr>
                <w:rFonts w:hint="default" w:eastAsia="宋体"/>
                <w:kern w:val="0"/>
                <w:sz w:val="16"/>
                <w:szCs w:val="16"/>
                <w:lang w:val="en-US" w:eastAsia="zh-CN"/>
              </w:rPr>
            </w:pPr>
            <w:r>
              <w:rPr>
                <w:rFonts w:hint="eastAsia" w:eastAsia="宋体"/>
                <w:kern w:val="0"/>
                <w:sz w:val="16"/>
                <w:szCs w:val="16"/>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16"/>
                <w:szCs w:val="16"/>
                <w:lang w:val="en-US" w:eastAsia="zh-CN"/>
              </w:rPr>
            </w:pPr>
          </w:p>
          <w:p>
            <w:pPr>
              <w:widowControl/>
              <w:jc w:val="center"/>
              <w:rPr>
                <w:rFonts w:hint="default" w:eastAsia="宋体"/>
                <w:kern w:val="0"/>
                <w:sz w:val="16"/>
                <w:szCs w:val="16"/>
                <w:lang w:val="en-US" w:eastAsia="zh-CN"/>
              </w:rPr>
            </w:pPr>
            <w:r>
              <w:rPr>
                <w:rFonts w:hint="eastAsia" w:eastAsia="宋体"/>
                <w:kern w:val="0"/>
                <w:sz w:val="16"/>
                <w:szCs w:val="16"/>
                <w:lang w:val="en-US" w:eastAsia="zh-CN"/>
              </w:rPr>
              <w:t>2.27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sz w:val="16"/>
                <w:szCs w:val="16"/>
                <w:lang w:val="en-US" w:eastAsia="zh-CN"/>
              </w:rPr>
            </w:pPr>
          </w:p>
          <w:p>
            <w:pPr>
              <w:widowControl/>
              <w:jc w:val="center"/>
              <w:rPr>
                <w:rFonts w:hint="default"/>
                <w:sz w:val="16"/>
                <w:szCs w:val="16"/>
                <w:lang w:val="en-US" w:eastAsia="zh-CN"/>
              </w:rPr>
            </w:pPr>
            <w:r>
              <w:rPr>
                <w:rFonts w:hint="eastAsia"/>
                <w:sz w:val="16"/>
                <w:szCs w:val="16"/>
                <w:lang w:val="en-US" w:eastAsia="zh-CN"/>
              </w:rPr>
              <w:t>2.27</w:t>
            </w:r>
          </w:p>
        </w:tc>
      </w:tr>
    </w:tbl>
    <w:p>
      <w:pPr>
        <w:rPr>
          <w:sz w:val="16"/>
          <w:szCs w:val="16"/>
        </w:rPr>
      </w:pPr>
    </w:p>
    <w:p>
      <w:pPr>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16"/>
                <w:szCs w:val="16"/>
              </w:rPr>
            </w:pPr>
            <w:r>
              <w:rPr>
                <w:rFonts w:hAnsi="华文细黑" w:eastAsia="华文细黑"/>
                <w:color w:val="000000"/>
                <w:kern w:val="0"/>
                <w:sz w:val="16"/>
                <w:szCs w:val="16"/>
              </w:rPr>
              <w:t>项</w:t>
            </w:r>
            <w:r>
              <w:rPr>
                <w:rFonts w:eastAsia="华文细黑"/>
                <w:color w:val="000000"/>
                <w:kern w:val="0"/>
                <w:sz w:val="16"/>
                <w:szCs w:val="16"/>
              </w:rPr>
              <w:t xml:space="preserve">    </w:t>
            </w:r>
            <w:r>
              <w:rPr>
                <w:rFonts w:hAnsi="华文细黑" w:eastAsia="华文细黑"/>
                <w:color w:val="000000"/>
                <w:kern w:val="0"/>
                <w:sz w:val="16"/>
                <w:szCs w:val="16"/>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20</w:t>
            </w:r>
            <w:r>
              <w:rPr>
                <w:rFonts w:hint="eastAsia" w:eastAsia="华文细黑"/>
                <w:color w:val="000000"/>
                <w:kern w:val="0"/>
                <w:sz w:val="16"/>
                <w:szCs w:val="16"/>
              </w:rPr>
              <w:t>2</w:t>
            </w:r>
            <w:r>
              <w:rPr>
                <w:rFonts w:hint="eastAsia" w:eastAsia="华文细黑"/>
                <w:color w:val="000000"/>
                <w:kern w:val="0"/>
                <w:sz w:val="16"/>
                <w:szCs w:val="16"/>
                <w:lang w:val="en-US" w:eastAsia="zh-CN"/>
              </w:rPr>
              <w:t>4</w:t>
            </w:r>
            <w:r>
              <w:rPr>
                <w:rFonts w:hAnsi="华文细黑" w:eastAsia="华文细黑"/>
                <w:color w:val="000000"/>
                <w:kern w:val="0"/>
                <w:sz w:val="16"/>
                <w:szCs w:val="16"/>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r>
              <w:rPr>
                <w:rFonts w:eastAsia="宋体"/>
                <w:color w:val="000000"/>
                <w:kern w:val="0"/>
                <w:sz w:val="16"/>
                <w:szCs w:val="16"/>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160" w:firstLineChars="100"/>
              <w:jc w:val="left"/>
              <w:rPr>
                <w:rFonts w:eastAsia="宋体"/>
                <w:color w:val="000000"/>
                <w:kern w:val="0"/>
                <w:sz w:val="16"/>
                <w:szCs w:val="16"/>
              </w:rPr>
            </w:pPr>
            <w:r>
              <w:rPr>
                <w:rFonts w:eastAsia="宋体"/>
                <w:color w:val="000000"/>
                <w:kern w:val="0"/>
                <w:sz w:val="16"/>
                <w:szCs w:val="16"/>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160" w:firstLineChars="100"/>
              <w:jc w:val="left"/>
              <w:rPr>
                <w:rFonts w:eastAsia="宋体"/>
                <w:color w:val="000000"/>
                <w:kern w:val="0"/>
                <w:sz w:val="16"/>
                <w:szCs w:val="16"/>
              </w:rPr>
            </w:pPr>
            <w:r>
              <w:rPr>
                <w:rFonts w:eastAsia="宋体"/>
                <w:color w:val="000000"/>
                <w:kern w:val="0"/>
                <w:sz w:val="16"/>
                <w:szCs w:val="16"/>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160" w:firstLineChars="100"/>
              <w:jc w:val="left"/>
              <w:rPr>
                <w:rFonts w:eastAsia="宋体"/>
                <w:color w:val="000000"/>
                <w:kern w:val="0"/>
                <w:sz w:val="16"/>
                <w:szCs w:val="16"/>
              </w:rPr>
            </w:pPr>
            <w:r>
              <w:rPr>
                <w:rFonts w:eastAsia="宋体"/>
                <w:color w:val="000000"/>
                <w:kern w:val="0"/>
                <w:sz w:val="16"/>
                <w:szCs w:val="16"/>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320" w:firstLineChars="200"/>
              <w:jc w:val="left"/>
              <w:rPr>
                <w:rFonts w:eastAsia="宋体"/>
                <w:color w:val="000000"/>
                <w:kern w:val="0"/>
                <w:sz w:val="16"/>
                <w:szCs w:val="16"/>
              </w:rPr>
            </w:pPr>
            <w:r>
              <w:rPr>
                <w:rFonts w:eastAsia="宋体"/>
                <w:color w:val="000000"/>
                <w:kern w:val="0"/>
                <w:sz w:val="16"/>
                <w:szCs w:val="16"/>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eastAsia="宋体"/>
                <w:color w:val="000000"/>
                <w:kern w:val="0"/>
                <w:sz w:val="16"/>
                <w:szCs w:val="16"/>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560" w:firstLineChars="200"/>
              <w:jc w:val="left"/>
              <w:rPr>
                <w:color w:val="000000"/>
                <w:kern w:val="0"/>
                <w:sz w:val="28"/>
                <w:szCs w:val="28"/>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局</w:t>
            </w:r>
            <w:r>
              <w:rPr>
                <w:color w:val="000000"/>
                <w:kern w:val="0"/>
                <w:sz w:val="28"/>
                <w:szCs w:val="28"/>
              </w:rPr>
              <w:t>本级</w:t>
            </w:r>
            <w:r>
              <w:rPr>
                <w:rFonts w:hint="eastAsia"/>
                <w:color w:val="000000"/>
                <w:kern w:val="0"/>
                <w:sz w:val="28"/>
                <w:szCs w:val="28"/>
                <w:lang w:val="en-US" w:eastAsia="zh-CN"/>
              </w:rPr>
              <w:t>1</w:t>
            </w:r>
            <w:r>
              <w:rPr>
                <w:rFonts w:hint="eastAsia"/>
                <w:color w:val="000000"/>
                <w:kern w:val="0"/>
                <w:sz w:val="28"/>
                <w:szCs w:val="28"/>
                <w:lang w:eastAsia="zh-CN"/>
              </w:rPr>
              <w:t>个预算单位</w:t>
            </w:r>
            <w:r>
              <w:rPr>
                <w:color w:val="000000"/>
                <w:kern w:val="0"/>
                <w:sz w:val="28"/>
                <w:szCs w:val="28"/>
              </w:rPr>
              <w:t>。</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17</w:t>
            </w:r>
            <w:r>
              <w:rPr>
                <w:color w:val="000000"/>
                <w:kern w:val="0"/>
                <w:sz w:val="28"/>
                <w:szCs w:val="28"/>
              </w:rPr>
              <w:t>人，其中：在职人员</w:t>
            </w:r>
            <w:r>
              <w:rPr>
                <w:rFonts w:hint="eastAsia"/>
                <w:color w:val="000000"/>
                <w:kern w:val="0"/>
                <w:sz w:val="28"/>
                <w:szCs w:val="28"/>
                <w:lang w:val="en-US" w:eastAsia="zh-CN"/>
              </w:rPr>
              <w:t>7</w:t>
            </w:r>
            <w:r>
              <w:rPr>
                <w:color w:val="000000"/>
                <w:kern w:val="0"/>
                <w:sz w:val="28"/>
                <w:szCs w:val="28"/>
              </w:rPr>
              <w:t>人，离退休人</w:t>
            </w:r>
            <w:r>
              <w:rPr>
                <w:rFonts w:hint="eastAsia"/>
                <w:color w:val="000000"/>
                <w:kern w:val="0"/>
                <w:sz w:val="28"/>
                <w:szCs w:val="28"/>
                <w:lang w:val="en-US" w:eastAsia="zh-CN"/>
              </w:rPr>
              <w:t>10</w:t>
            </w:r>
            <w:r>
              <w:rPr>
                <w:color w:val="000000"/>
                <w:kern w:val="0"/>
                <w:sz w:val="28"/>
                <w:szCs w:val="28"/>
              </w:rPr>
              <w:t>人。</w:t>
            </w:r>
          </w:p>
          <w:p>
            <w:pPr>
              <w:widowControl/>
              <w:jc w:val="both"/>
              <w:rPr>
                <w:rFonts w:hint="eastAsia" w:eastAsia="仿宋_GB2312"/>
                <w:color w:val="000000"/>
                <w:kern w:val="0"/>
                <w:sz w:val="28"/>
                <w:szCs w:val="28"/>
                <w:lang w:val="en-US" w:eastAsia="zh-CN"/>
              </w:rPr>
            </w:pPr>
          </w:p>
        </w:tc>
      </w:tr>
    </w:tbl>
    <w:p>
      <w:pPr>
        <w:widowControl/>
        <w:ind w:firstLine="560" w:firstLineChars="200"/>
        <w:jc w:val="left"/>
        <w:rPr>
          <w:color w:val="000000"/>
          <w:kern w:val="0"/>
          <w:sz w:val="28"/>
          <w:szCs w:val="28"/>
        </w:rPr>
      </w:pPr>
    </w:p>
    <w:p>
      <w:pPr>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heme="majorEastAsia" w:hAnsiTheme="majorEastAsia" w:eastAsiaTheme="majorEastAsia" w:cstheme="majorEastAsia"/>
                <w:color w:val="000000"/>
                <w:sz w:val="16"/>
                <w:szCs w:val="16"/>
              </w:rPr>
            </w:pPr>
            <w:r>
              <w:rPr>
                <w:rFonts w:hint="eastAsia" w:asciiTheme="majorEastAsia" w:hAnsiTheme="majorEastAsia" w:eastAsiaTheme="majorEastAsia" w:cstheme="majorEastAsia"/>
                <w:color w:val="000000"/>
                <w:sz w:val="16"/>
                <w:szCs w:val="16"/>
              </w:rPr>
              <w:t>功能分类</w:t>
            </w:r>
          </w:p>
          <w:p>
            <w:pPr>
              <w:widowControl/>
              <w:jc w:val="center"/>
              <w:rPr>
                <w:rFonts w:hint="eastAsia" w:asciiTheme="majorEastAsia" w:hAnsiTheme="majorEastAsia" w:eastAsiaTheme="majorEastAsia" w:cstheme="majorEastAsia"/>
                <w:color w:val="000000"/>
                <w:kern w:val="0"/>
                <w:sz w:val="16"/>
                <w:szCs w:val="16"/>
              </w:rPr>
            </w:pPr>
            <w:r>
              <w:rPr>
                <w:rFonts w:hint="eastAsia" w:asciiTheme="majorEastAsia" w:hAnsiTheme="majorEastAsia" w:eastAsiaTheme="majorEastAsia" w:cstheme="majorEastAsia"/>
                <w:color w:val="000000"/>
                <w:sz w:val="16"/>
                <w:szCs w:val="16"/>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Theme="majorEastAsia" w:hAnsiTheme="majorEastAsia" w:eastAsiaTheme="majorEastAsia" w:cstheme="majorEastAsia"/>
                <w:color w:val="000000"/>
                <w:kern w:val="0"/>
                <w:sz w:val="16"/>
                <w:szCs w:val="16"/>
              </w:rPr>
            </w:pPr>
            <w:r>
              <w:rPr>
                <w:rFonts w:hint="eastAsia" w:asciiTheme="majorEastAsia" w:hAnsiTheme="majorEastAsia" w:eastAsiaTheme="majorEastAsia" w:cstheme="majorEastAsia"/>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heme="majorEastAsia" w:hAnsiTheme="majorEastAsia" w:eastAsiaTheme="majorEastAsia" w:cstheme="majorEastAsia"/>
                <w:color w:val="000000"/>
                <w:kern w:val="0"/>
                <w:sz w:val="16"/>
                <w:szCs w:val="16"/>
              </w:rPr>
            </w:pPr>
            <w:r>
              <w:rPr>
                <w:rFonts w:hint="eastAsia" w:asciiTheme="majorEastAsia" w:hAnsiTheme="majorEastAsia" w:eastAsiaTheme="majorEastAsia" w:cstheme="majorEastAsia"/>
                <w:color w:val="000000"/>
                <w:kern w:val="0"/>
                <w:sz w:val="16"/>
                <w:szCs w:val="16"/>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heme="majorEastAsia" w:hAnsiTheme="majorEastAsia" w:eastAsiaTheme="majorEastAsia" w:cstheme="majorEastAsia"/>
                <w:color w:val="000000"/>
                <w:kern w:val="0"/>
                <w:sz w:val="16"/>
                <w:szCs w:val="16"/>
              </w:rPr>
            </w:pPr>
            <w:r>
              <w:rPr>
                <w:rFonts w:hint="eastAsia" w:asciiTheme="majorEastAsia" w:hAnsiTheme="majorEastAsia" w:eastAsiaTheme="majorEastAsia" w:cstheme="majorEastAsia"/>
                <w:color w:val="000000"/>
                <w:kern w:val="0"/>
                <w:sz w:val="16"/>
                <w:szCs w:val="16"/>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Theme="majorEastAsia" w:hAnsiTheme="majorEastAsia" w:eastAsiaTheme="majorEastAsia" w:cstheme="majorEastAsia"/>
                <w:color w:val="000000"/>
                <w:kern w:val="0"/>
                <w:sz w:val="16"/>
                <w:szCs w:val="16"/>
              </w:rPr>
            </w:pPr>
            <w:r>
              <w:rPr>
                <w:rFonts w:hint="eastAsia" w:asciiTheme="majorEastAsia" w:hAnsiTheme="majorEastAsia" w:eastAsiaTheme="majorEastAsia" w:cstheme="majorEastAsia"/>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ajorEastAsia" w:hAnsiTheme="majorEastAsia" w:eastAsiaTheme="majorEastAsia" w:cstheme="majorEastAsia"/>
                <w:color w:val="000000"/>
                <w:kern w:val="0"/>
                <w:sz w:val="16"/>
                <w:szCs w:val="16"/>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功能分类</w:t>
            </w:r>
          </w:p>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sz w:val="16"/>
                <w:szCs w:val="16"/>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heme="minorEastAsia" w:hAnsiTheme="minorEastAsia" w:eastAsiaTheme="minorEastAsia" w:cstheme="minorEastAsia"/>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r>
              <w:rPr>
                <w:rFonts w:hint="eastAsia" w:asciiTheme="minorEastAsia" w:hAnsiTheme="minorEastAsia" w:eastAsiaTheme="minorEastAsia" w:cstheme="minorEastAsia"/>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heme="minorEastAsia" w:hAnsiTheme="minorEastAsia" w:eastAsiaTheme="minorEastAsia" w:cstheme="minorEastAsia"/>
                <w:color w:val="000000"/>
                <w:kern w:val="0"/>
                <w:sz w:val="16"/>
                <w:szCs w:val="16"/>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spacing w:line="700" w:lineRule="exact"/>
        <w:jc w:val="both"/>
        <w:rPr>
          <w:rFonts w:eastAsia="楷体"/>
          <w:kern w:val="0"/>
          <w:szCs w:val="32"/>
        </w:rPr>
      </w:pPr>
    </w:p>
    <w:p>
      <w:pPr>
        <w:rPr>
          <w:rFonts w:eastAsia="楷体"/>
          <w:kern w:val="0"/>
          <w:szCs w:val="32"/>
        </w:rPr>
      </w:pPr>
    </w:p>
    <w:tbl>
      <w:tblPr>
        <w:tblStyle w:val="9"/>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230"/>
        <w:gridCol w:w="615"/>
        <w:gridCol w:w="570"/>
        <w:gridCol w:w="1246"/>
        <w:gridCol w:w="825"/>
        <w:gridCol w:w="780"/>
        <w:gridCol w:w="409"/>
        <w:gridCol w:w="409"/>
        <w:gridCol w:w="409"/>
        <w:gridCol w:w="409"/>
        <w:gridCol w:w="409"/>
        <w:gridCol w:w="409"/>
        <w:gridCol w:w="409"/>
        <w:gridCol w:w="409"/>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153"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9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45"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4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16"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053"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vMerge w:val="restart"/>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类型</w:t>
            </w:r>
          </w:p>
        </w:tc>
        <w:tc>
          <w:tcPr>
            <w:tcW w:w="2415" w:type="dxa"/>
            <w:gridSpan w:val="3"/>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项目名称</w:t>
            </w:r>
          </w:p>
        </w:tc>
        <w:tc>
          <w:tcPr>
            <w:tcW w:w="1246" w:type="dxa"/>
            <w:vMerge w:val="restart"/>
            <w:noWrap w:val="0"/>
            <w:textDirection w:val="tbRl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单位名称</w:t>
            </w:r>
          </w:p>
        </w:tc>
        <w:tc>
          <w:tcPr>
            <w:tcW w:w="825" w:type="dxa"/>
            <w:vMerge w:val="restart"/>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合计</w:t>
            </w:r>
          </w:p>
        </w:tc>
        <w:tc>
          <w:tcPr>
            <w:tcW w:w="2416" w:type="dxa"/>
            <w:gridSpan w:val="5"/>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本年预算</w:t>
            </w:r>
          </w:p>
        </w:tc>
        <w:tc>
          <w:tcPr>
            <w:tcW w:w="2053" w:type="dxa"/>
            <w:gridSpan w:val="5"/>
            <w:noWrap w:val="0"/>
            <w:vAlign w:val="center"/>
          </w:tcPr>
          <w:p>
            <w:pPr>
              <w:autoSpaceDN w:val="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98" w:type="dxa"/>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1230" w:type="dxa"/>
            <w:vMerge w:val="restart"/>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一级项目</w:t>
            </w:r>
          </w:p>
        </w:tc>
        <w:tc>
          <w:tcPr>
            <w:tcW w:w="1185" w:type="dxa"/>
            <w:gridSpan w:val="2"/>
            <w:vMerge w:val="restart"/>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二级项目</w:t>
            </w:r>
          </w:p>
        </w:tc>
        <w:tc>
          <w:tcPr>
            <w:tcW w:w="1246" w:type="dxa"/>
            <w:vMerge w:val="continue"/>
            <w:noWrap w:val="0"/>
            <w:textDirection w:val="tbLr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lang w:eastAsia="zh-CN"/>
              </w:rPr>
            </w:pPr>
          </w:p>
        </w:tc>
        <w:tc>
          <w:tcPr>
            <w:tcW w:w="825" w:type="dxa"/>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1598" w:type="dxa"/>
            <w:gridSpan w:val="3"/>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财政拨款</w:t>
            </w:r>
          </w:p>
        </w:tc>
        <w:tc>
          <w:tcPr>
            <w:tcW w:w="409" w:type="dxa"/>
            <w:vMerge w:val="restart"/>
            <w:noWrap w:val="0"/>
            <w:textDirection w:val="tbLr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财政专户管理资金</w:t>
            </w:r>
          </w:p>
        </w:tc>
        <w:tc>
          <w:tcPr>
            <w:tcW w:w="409" w:type="dxa"/>
            <w:vMerge w:val="restart"/>
            <w:noWrap w:val="0"/>
            <w:textDirection w:val="tbLrV"/>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单位资金</w:t>
            </w:r>
          </w:p>
        </w:tc>
        <w:tc>
          <w:tcPr>
            <w:tcW w:w="1227" w:type="dxa"/>
            <w:gridSpan w:val="3"/>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财政拨款结转</w:t>
            </w:r>
          </w:p>
        </w:tc>
        <w:tc>
          <w:tcPr>
            <w:tcW w:w="826" w:type="dxa"/>
            <w:gridSpan w:val="2"/>
            <w:noWrap w:val="0"/>
            <w:vAlign w:val="center"/>
          </w:tcPr>
          <w:p>
            <w:pPr>
              <w:tabs>
                <w:tab w:val="left" w:pos="492"/>
              </w:tabs>
              <w:autoSpaceDN w:val="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198" w:type="dxa"/>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1230" w:type="dxa"/>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1185" w:type="dxa"/>
            <w:gridSpan w:val="2"/>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1246" w:type="dxa"/>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825" w:type="dxa"/>
            <w:vMerge w:val="continue"/>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780"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一</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般</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公</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共</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预</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算</w:t>
            </w:r>
          </w:p>
        </w:tc>
        <w:tc>
          <w:tcPr>
            <w:tcW w:w="4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政府性</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基金</w:t>
            </w:r>
          </w:p>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预算</w:t>
            </w:r>
          </w:p>
        </w:tc>
        <w:tc>
          <w:tcPr>
            <w:tcW w:w="4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国有资本经营预算</w:t>
            </w:r>
          </w:p>
        </w:tc>
        <w:tc>
          <w:tcPr>
            <w:tcW w:w="409" w:type="dxa"/>
            <w:vMerge w:val="continue"/>
            <w:noWrap w:val="0"/>
            <w:textDirection w:val="tbLr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lang w:eastAsia="zh-CN"/>
              </w:rPr>
            </w:pPr>
          </w:p>
        </w:tc>
        <w:tc>
          <w:tcPr>
            <w:tcW w:w="409" w:type="dxa"/>
            <w:vMerge w:val="continue"/>
            <w:noWrap w:val="0"/>
            <w:textDirection w:val="tbLr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rPr>
            </w:pPr>
          </w:p>
        </w:tc>
        <w:tc>
          <w:tcPr>
            <w:tcW w:w="4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一般</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公共</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预算</w:t>
            </w:r>
          </w:p>
        </w:tc>
        <w:tc>
          <w:tcPr>
            <w:tcW w:w="4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政府性</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基金</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预算</w:t>
            </w:r>
          </w:p>
        </w:tc>
        <w:tc>
          <w:tcPr>
            <w:tcW w:w="4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国有资本经营</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预算</w:t>
            </w:r>
          </w:p>
        </w:tc>
        <w:tc>
          <w:tcPr>
            <w:tcW w:w="409" w:type="dxa"/>
            <w:noWrap w:val="0"/>
            <w:textDirection w:val="tbRl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财政专户管理资金</w:t>
            </w:r>
          </w:p>
        </w:tc>
        <w:tc>
          <w:tcPr>
            <w:tcW w:w="417" w:type="dxa"/>
            <w:noWrap w:val="0"/>
            <w:textDirection w:val="tbRlV"/>
            <w:vAlign w:val="center"/>
          </w:tcPr>
          <w:p>
            <w:pPr>
              <w:autoSpaceDN w:val="0"/>
              <w:ind w:left="113" w:right="113"/>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98" w:type="dxa"/>
            <w:noWrap w:val="0"/>
            <w:vAlign w:val="center"/>
          </w:tcPr>
          <w:p>
            <w:pPr>
              <w:spacing w:line="240" w:lineRule="auto"/>
              <w:jc w:val="left"/>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专项业务支出</w:t>
            </w:r>
          </w:p>
        </w:tc>
        <w:tc>
          <w:tcPr>
            <w:tcW w:w="123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185"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46"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82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75.52</w:t>
            </w:r>
          </w:p>
        </w:tc>
        <w:tc>
          <w:tcPr>
            <w:tcW w:w="78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75.52</w:t>
            </w: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17"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98"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3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专项普查活动</w:t>
            </w:r>
          </w:p>
        </w:tc>
        <w:tc>
          <w:tcPr>
            <w:tcW w:w="1185"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46"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82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61.53</w:t>
            </w:r>
          </w:p>
        </w:tc>
        <w:tc>
          <w:tcPr>
            <w:tcW w:w="78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61.53</w:t>
            </w: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17"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198"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3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185" w:type="dxa"/>
            <w:gridSpan w:val="2"/>
            <w:noWrap w:val="0"/>
            <w:vAlign w:val="center"/>
          </w:tcPr>
          <w:p>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第五次全国经济普查经费</w:t>
            </w:r>
          </w:p>
        </w:tc>
        <w:tc>
          <w:tcPr>
            <w:tcW w:w="1246"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白城市统计局洮北区分局</w:t>
            </w:r>
          </w:p>
        </w:tc>
        <w:tc>
          <w:tcPr>
            <w:tcW w:w="82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61.53</w:t>
            </w:r>
          </w:p>
        </w:tc>
        <w:tc>
          <w:tcPr>
            <w:tcW w:w="78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61.53</w:t>
            </w: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17"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8"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3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专项统计业务</w:t>
            </w:r>
          </w:p>
        </w:tc>
        <w:tc>
          <w:tcPr>
            <w:tcW w:w="1185"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46"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82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13.99</w:t>
            </w:r>
          </w:p>
        </w:tc>
        <w:tc>
          <w:tcPr>
            <w:tcW w:w="78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13.99</w:t>
            </w: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17"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198"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3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p>
        </w:tc>
        <w:tc>
          <w:tcPr>
            <w:tcW w:w="1185"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统计调查经费</w:t>
            </w:r>
          </w:p>
        </w:tc>
        <w:tc>
          <w:tcPr>
            <w:tcW w:w="1246"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白城市统计局洮北区分局</w:t>
            </w:r>
          </w:p>
        </w:tc>
        <w:tc>
          <w:tcPr>
            <w:tcW w:w="82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13.99</w:t>
            </w:r>
          </w:p>
        </w:tc>
        <w:tc>
          <w:tcPr>
            <w:tcW w:w="78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13.99</w:t>
            </w: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17"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98"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合计</w:t>
            </w:r>
          </w:p>
        </w:tc>
        <w:tc>
          <w:tcPr>
            <w:tcW w:w="1230"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1185"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246"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82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75.52</w:t>
            </w:r>
          </w:p>
        </w:tc>
        <w:tc>
          <w:tcPr>
            <w:tcW w:w="78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75.52</w:t>
            </w: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17"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部门</w:t>
            </w:r>
            <w:r>
              <w:rPr>
                <w:rFonts w:hint="eastAsia" w:asciiTheme="minorEastAsia" w:hAnsiTheme="minorEastAsia" w:eastAsiaTheme="minorEastAsia" w:cstheme="minorEastAsia"/>
                <w:color w:val="000000"/>
                <w:sz w:val="16"/>
                <w:szCs w:val="16"/>
                <w:lang w:val="en-US" w:eastAsia="zh-CN"/>
              </w:rPr>
              <w:t>/单位/</w:t>
            </w:r>
          </w:p>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color w:val="000000"/>
                <w:sz w:val="16"/>
                <w:szCs w:val="16"/>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color w:val="000000"/>
                <w:sz w:val="16"/>
                <w:szCs w:val="16"/>
                <w:lang w:eastAsia="zh-CN"/>
              </w:rPr>
              <w:t>委托事项内容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是否政府购买服务</w:t>
            </w:r>
            <w:r>
              <w:rPr>
                <w:rFonts w:hint="eastAsia" w:asciiTheme="minorEastAsia" w:hAnsiTheme="minorEastAsia" w:eastAsiaTheme="minorEastAsia" w:cstheme="minorEastAsia"/>
                <w:kern w:val="0"/>
                <w:sz w:val="16"/>
                <w:szCs w:val="16"/>
                <w:vertAlign w:val="baseline"/>
                <w:lang w:val="en-US" w:eastAsia="zh-CN"/>
              </w:rPr>
              <w:t xml:space="preserve">  </w:t>
            </w:r>
            <w:r>
              <w:rPr>
                <w:rFonts w:hint="eastAsia" w:asciiTheme="minorEastAsia" w:hAnsiTheme="minorEastAsia" w:eastAsiaTheme="minorEastAsia" w:cstheme="minorEastAsia"/>
                <w:kern w:val="0"/>
                <w:sz w:val="16"/>
                <w:szCs w:val="16"/>
                <w:vertAlign w:val="baseline"/>
                <w:lang w:eastAsia="zh-CN"/>
              </w:rPr>
              <w:t>（是</w:t>
            </w:r>
            <w:r>
              <w:rPr>
                <w:rFonts w:hint="eastAsia" w:asciiTheme="minorEastAsia" w:hAnsiTheme="minorEastAsia" w:eastAsiaTheme="minorEastAsia" w:cstheme="minorEastAsia"/>
                <w:kern w:val="0"/>
                <w:sz w:val="16"/>
                <w:szCs w:val="16"/>
                <w:vertAlign w:val="baseline"/>
                <w:lang w:val="en-US" w:eastAsia="zh-CN"/>
              </w:rPr>
              <w:t>/否</w:t>
            </w:r>
            <w:r>
              <w:rPr>
                <w:rFonts w:hint="eastAsia" w:asciiTheme="minorEastAsia" w:hAnsiTheme="minorEastAsia" w:eastAsiaTheme="minorEastAsia" w:cstheme="minorEastAsia"/>
                <w:kern w:val="0"/>
                <w:sz w:val="16"/>
                <w:szCs w:val="16"/>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是否政府采购</w:t>
            </w:r>
            <w:r>
              <w:rPr>
                <w:rFonts w:hint="eastAsia" w:asciiTheme="minorEastAsia" w:hAnsiTheme="minorEastAsia" w:eastAsiaTheme="minorEastAsia" w:cstheme="minorEastAsia"/>
                <w:kern w:val="0"/>
                <w:sz w:val="16"/>
                <w:szCs w:val="16"/>
                <w:vertAlign w:val="baseline"/>
                <w:lang w:val="en-US" w:eastAsia="zh-CN"/>
              </w:rPr>
              <w:t xml:space="preserve"> </w:t>
            </w:r>
            <w:r>
              <w:rPr>
                <w:rFonts w:hint="eastAsia" w:asciiTheme="minorEastAsia" w:hAnsiTheme="minorEastAsia" w:eastAsiaTheme="minorEastAsia" w:cstheme="minorEastAsia"/>
                <w:kern w:val="0"/>
                <w:sz w:val="16"/>
                <w:szCs w:val="16"/>
                <w:vertAlign w:val="baseline"/>
                <w:lang w:eastAsia="zh-CN"/>
              </w:rPr>
              <w:t>（是</w:t>
            </w:r>
            <w:r>
              <w:rPr>
                <w:rFonts w:hint="eastAsia" w:asciiTheme="minorEastAsia" w:hAnsiTheme="minorEastAsia" w:eastAsiaTheme="minorEastAsia" w:cstheme="minorEastAsia"/>
                <w:kern w:val="0"/>
                <w:sz w:val="16"/>
                <w:szCs w:val="16"/>
                <w:vertAlign w:val="baseline"/>
                <w:lang w:val="en-US" w:eastAsia="zh-CN"/>
              </w:rPr>
              <w:t>/否</w:t>
            </w:r>
            <w:r>
              <w:rPr>
                <w:rFonts w:hint="eastAsia" w:asciiTheme="minorEastAsia" w:hAnsiTheme="minorEastAsia" w:eastAsiaTheme="minorEastAsia" w:cstheme="minorEastAsia"/>
                <w:kern w:val="0"/>
                <w:sz w:val="16"/>
                <w:szCs w:val="16"/>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667" w:type="dxa"/>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color w:val="000000"/>
                <w:sz w:val="16"/>
                <w:szCs w:val="16"/>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部门名称</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160" w:firstLineChars="100"/>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eastAsia="zh-CN"/>
              </w:rPr>
              <w:t>单位名称</w:t>
            </w:r>
            <w:r>
              <w:rPr>
                <w:rFonts w:hint="eastAsia" w:asciiTheme="minorEastAsia" w:hAnsiTheme="minorEastAsia" w:eastAsiaTheme="minorEastAsia" w:cstheme="minorEastAsia"/>
                <w:kern w:val="0"/>
                <w:sz w:val="16"/>
                <w:szCs w:val="16"/>
                <w:vertAlign w:val="baseline"/>
                <w:lang w:val="en-US" w:eastAsia="zh-CN"/>
              </w:rPr>
              <w:t>1</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eastAsia="zh-CN"/>
              </w:rPr>
              <w:t>项目名称</w:t>
            </w:r>
            <w:r>
              <w:rPr>
                <w:rFonts w:hint="eastAsia" w:asciiTheme="minorEastAsia" w:hAnsiTheme="minorEastAsia" w:eastAsiaTheme="minorEastAsia" w:cstheme="minorEastAsia"/>
                <w:kern w:val="0"/>
                <w:sz w:val="16"/>
                <w:szCs w:val="16"/>
                <w:vertAlign w:val="baseline"/>
                <w:lang w:val="en-US" w:eastAsia="zh-CN"/>
              </w:rPr>
              <w:t>1</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eastAsia="zh-CN"/>
              </w:rPr>
              <w:t>项目名称</w:t>
            </w:r>
            <w:r>
              <w:rPr>
                <w:rFonts w:hint="eastAsia" w:asciiTheme="minorEastAsia" w:hAnsiTheme="minorEastAsia" w:eastAsiaTheme="minorEastAsia" w:cstheme="minorEastAsia"/>
                <w:kern w:val="0"/>
                <w:sz w:val="16"/>
                <w:szCs w:val="16"/>
                <w:vertAlign w:val="baseline"/>
                <w:lang w:val="en-US" w:eastAsia="zh-CN"/>
              </w:rPr>
              <w:t>2</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160" w:firstLineChars="100"/>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eastAsia="zh-CN"/>
              </w:rPr>
              <w:t>单位名称</w:t>
            </w:r>
            <w:r>
              <w:rPr>
                <w:rFonts w:hint="eastAsia" w:asciiTheme="minorEastAsia" w:hAnsiTheme="minorEastAsia" w:eastAsiaTheme="minorEastAsia" w:cstheme="minorEastAsia"/>
                <w:kern w:val="0"/>
                <w:sz w:val="16"/>
                <w:szCs w:val="16"/>
                <w:vertAlign w:val="baseline"/>
                <w:lang w:val="en-US" w:eastAsia="zh-CN"/>
              </w:rPr>
              <w:t>2</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项目名称1</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项目名称2</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w:t>
            </w:r>
          </w:p>
        </w:tc>
        <w:tc>
          <w:tcPr>
            <w:tcW w:w="1284"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66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17"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728"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6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1036"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c>
          <w:tcPr>
            <w:tcW w:w="803"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tbl>
      <w:tblPr>
        <w:tblStyle w:val="10"/>
        <w:tblW w:w="10485"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30"/>
        <w:gridCol w:w="840"/>
        <w:gridCol w:w="3300"/>
        <w:gridCol w:w="585"/>
        <w:gridCol w:w="615"/>
        <w:gridCol w:w="600"/>
        <w:gridCol w:w="735"/>
        <w:gridCol w:w="76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48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20" w:leftChars="0" w:right="0" w:rightChars="0" w:hanging="320" w:hangingChars="200"/>
              <w:jc w:val="center"/>
              <w:textAlignment w:val="auto"/>
              <w:outlineLvl w:val="9"/>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单位名称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项目名称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年度资金总额（万元）</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年度绩效目标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一级指标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二级指标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三级指标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指标</w:t>
            </w:r>
          </w:p>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解释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指标值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4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白城市统计局洮北区分局</w:t>
            </w:r>
          </w:p>
        </w:tc>
        <w:tc>
          <w:tcPr>
            <w:tcW w:w="123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第五次全国经济普查经费</w:t>
            </w:r>
          </w:p>
        </w:tc>
        <w:tc>
          <w:tcPr>
            <w:tcW w:w="8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61.53</w:t>
            </w:r>
          </w:p>
        </w:tc>
        <w:tc>
          <w:tcPr>
            <w:tcW w:w="33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根据《中华人民共和国统计法》、《中华人民共和国统计法实施条例》、《全国经济普查条例》，第五次全国经济普查通过普查员与普查指导员对单位及个体户通过入户普查登记、数据处理、数据质量抽查和技术总结。进行普查登记，普查表审核及数据处理，对普查登记阶段进行监督和执法检查。普查登记质量和数据处理质量进行抽查，汇总普查原始资料，审核汇总资料，技术总结；数据发布、建立数据库、研究分析、总结表彰、编印普查资料达到查实各行业经济运行情况、行业分布情况，为国家宏观调控提供可靠依据，推进国家治理体系和治理能力</w:t>
            </w:r>
            <w:r>
              <w:rPr>
                <w:rFonts w:hint="eastAsia" w:asciiTheme="minorEastAsia" w:hAnsiTheme="minorEastAsia" w:eastAsiaTheme="minorEastAsia" w:cstheme="minorEastAsia"/>
                <w:kern w:val="0"/>
                <w:sz w:val="16"/>
                <w:szCs w:val="16"/>
                <w:vertAlign w:val="baseline"/>
                <w:lang w:val="en-US" w:eastAsia="zh-CN"/>
              </w:rPr>
              <w:t>现代化</w:t>
            </w:r>
            <w:bookmarkStart w:id="0" w:name="_GoBack"/>
            <w:bookmarkEnd w:id="0"/>
            <w:r>
              <w:rPr>
                <w:rFonts w:hint="eastAsia" w:asciiTheme="minorEastAsia" w:hAnsiTheme="minorEastAsia" w:eastAsiaTheme="minorEastAsia" w:cstheme="minorEastAsia"/>
                <w:kern w:val="0"/>
                <w:sz w:val="16"/>
                <w:szCs w:val="16"/>
                <w:vertAlign w:val="baseline"/>
              </w:rPr>
              <w:t>。</w:t>
            </w:r>
          </w:p>
        </w:tc>
        <w:tc>
          <w:tcPr>
            <w:tcW w:w="58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成本</w:t>
            </w:r>
          </w:p>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eastAsia="zh-CN"/>
              </w:rPr>
              <w:t>经济成本指标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两员补贴发放费用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两员补贴发放费用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=61.53万元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20" w:leftChars="0" w:right="0" w:rightChars="0" w:hanging="320" w:hangingChars="200"/>
              <w:jc w:val="center"/>
              <w:textAlignment w:val="auto"/>
              <w:outlineLvl w:val="9"/>
              <w:rPr>
                <w:rFonts w:hint="eastAsia" w:asciiTheme="minorEastAsia" w:hAnsiTheme="minorEastAsia" w:eastAsiaTheme="minorEastAsia" w:cstheme="minorEastAsia"/>
                <w:kern w:val="0"/>
                <w:sz w:val="16"/>
                <w:szCs w:val="16"/>
                <w:vertAlign w:val="baseline"/>
                <w:lang w:val="en-US" w:eastAsia="zh-CN"/>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社会成本指标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615" w:type="dxa"/>
            <w:tcBorders>
              <w:top w:val="single" w:color="000000" w:sz="4" w:space="0"/>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生态环境成本指标</w:t>
            </w:r>
          </w:p>
        </w:tc>
        <w:tc>
          <w:tcPr>
            <w:tcW w:w="60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70" w:type="dxa"/>
            <w:tcBorders>
              <w:top w:val="single" w:color="000000" w:sz="4" w:space="0"/>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restart"/>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产出</w:t>
            </w:r>
          </w:p>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指标</w:t>
            </w:r>
          </w:p>
        </w:tc>
        <w:tc>
          <w:tcPr>
            <w:tcW w:w="61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数量指标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普查员、普查指导员补贴发放人数</w:t>
            </w:r>
            <w:r>
              <w:rPr>
                <w:rFonts w:hint="eastAsia" w:asciiTheme="minorEastAsia" w:hAnsiTheme="minorEastAsia" w:eastAsiaTheme="minorEastAsia" w:cstheme="minorEastAsia"/>
                <w:kern w:val="0"/>
                <w:sz w:val="16"/>
                <w:szCs w:val="16"/>
                <w:vertAlign w:val="baseline"/>
                <w:lang w:eastAsia="zh-CN"/>
              </w:rPr>
              <w:t>。</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反映普查员、普查指导员补贴发放人数。</w:t>
            </w:r>
          </w:p>
        </w:tc>
        <w:tc>
          <w:tcPr>
            <w:tcW w:w="76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=330人</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61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质量指标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“两员”劳务费发放率</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反映普查员及普查指导员劳务费发放率</w:t>
            </w:r>
            <w:r>
              <w:rPr>
                <w:rFonts w:hint="eastAsia" w:asciiTheme="minorEastAsia" w:hAnsiTheme="minorEastAsia" w:eastAsiaTheme="minorEastAsia" w:cstheme="minorEastAsia"/>
                <w:kern w:val="0"/>
                <w:sz w:val="16"/>
                <w:szCs w:val="16"/>
                <w:vertAlign w:val="baseline"/>
                <w:lang w:eastAsia="zh-CN"/>
              </w:rPr>
              <w:t>。</w:t>
            </w:r>
          </w:p>
        </w:tc>
        <w:tc>
          <w:tcPr>
            <w:tcW w:w="76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=100%</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时效指标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restart"/>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效益</w:t>
            </w:r>
          </w:p>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指标</w:t>
            </w: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经济效益指标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61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社会效益指标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普查员、普查指导员补贴发放覆盖率</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反映普查员、普查指导员补贴发放覆盖率情况。</w:t>
            </w:r>
          </w:p>
        </w:tc>
        <w:tc>
          <w:tcPr>
            <w:tcW w:w="76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=100%</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生态效益指标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满意度指标</w:t>
            </w: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服务对象满意度指标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5" w:type="dxa"/>
            <w:vMerge w:val="restart"/>
            <w:tcBorders>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白城市统计局洮北区分局</w:t>
            </w:r>
          </w:p>
        </w:tc>
        <w:tc>
          <w:tcPr>
            <w:tcW w:w="1230" w:type="dxa"/>
            <w:vMerge w:val="restart"/>
            <w:tcBorders>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统计调查经费</w:t>
            </w:r>
          </w:p>
        </w:tc>
        <w:tc>
          <w:tcPr>
            <w:tcW w:w="840" w:type="dxa"/>
            <w:vMerge w:val="restart"/>
            <w:tcBorders>
              <w:left w:val="single" w:color="000000" w:sz="4" w:space="0"/>
              <w:right w:val="single" w:color="000000" w:sz="4" w:space="0"/>
            </w:tcBorders>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13.99</w:t>
            </w:r>
          </w:p>
        </w:tc>
        <w:tc>
          <w:tcPr>
            <w:tcW w:w="3300" w:type="dxa"/>
            <w:vMerge w:val="restart"/>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按照上级统计部门工作要求，一、组织实施年度人口抽样调查，通过调查结果了解我国当年人口变动情况、组织服务业入库入统调查等统计调查任务；二、进行各专业统计培训，对企业和社区、乡镇负责统计工作的人员统一进行培训，以便统计人员更好地掌握统计报表知识与统计法律法规，全面、及时、准确地上报各专业统计报表；三、及时发布统计年鉴、统计月报、统计分析和经济信息，为社会公众需要和政府决策提供详实统计数据，体现统计系统为政府服务的能力。</w:t>
            </w:r>
          </w:p>
        </w:tc>
        <w:tc>
          <w:tcPr>
            <w:tcW w:w="585" w:type="dxa"/>
            <w:vMerge w:val="restart"/>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成本指标</w:t>
            </w: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经济成本指标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人均培训成本</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人均培训成本</w:t>
            </w: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≤300元/人</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社会成本指标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生态环境成本指标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restart"/>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产出指标</w:t>
            </w:r>
          </w:p>
        </w:tc>
        <w:tc>
          <w:tcPr>
            <w:tcW w:w="615" w:type="dxa"/>
            <w:vMerge w:val="restart"/>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数量指标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统计分析报告篇数</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反映统计分析报告篇数情况。</w:t>
            </w: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≥6篇</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61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搜集整理资料数</w:t>
            </w:r>
            <w:r>
              <w:rPr>
                <w:rFonts w:hint="eastAsia" w:asciiTheme="minorEastAsia" w:hAnsiTheme="minorEastAsia" w:eastAsiaTheme="minorEastAsia" w:cstheme="minorEastAsia"/>
                <w:kern w:val="0"/>
                <w:sz w:val="16"/>
                <w:szCs w:val="16"/>
                <w:vertAlign w:val="baseline"/>
                <w:lang w:eastAsia="zh-CN"/>
              </w:rPr>
              <w:t>。</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反映搜集整理资料数量情况。</w:t>
            </w:r>
          </w:p>
        </w:tc>
        <w:tc>
          <w:tcPr>
            <w:tcW w:w="76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=11期</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质量指标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时效指标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restart"/>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效益指标</w:t>
            </w: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经济效益指标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社会效益指标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编印当年月度经济运行的统计月报，为党政领导决策提供数据支撑</w:t>
            </w:r>
            <w:r>
              <w:rPr>
                <w:rFonts w:hint="eastAsia" w:asciiTheme="minorEastAsia" w:hAnsiTheme="minorEastAsia" w:eastAsiaTheme="minorEastAsia" w:cstheme="minorEastAsia"/>
                <w:kern w:val="0"/>
                <w:sz w:val="16"/>
                <w:szCs w:val="16"/>
                <w:vertAlign w:val="baseline"/>
                <w:lang w:eastAsia="zh-CN"/>
              </w:rPr>
              <w:t>。</w:t>
            </w: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提供反映当年月度经济运行发展情况，为党政领导决策提供数据支撑，发挥统计参谋和助手作用的统计月报。</w:t>
            </w:r>
          </w:p>
        </w:tc>
        <w:tc>
          <w:tcPr>
            <w:tcW w:w="76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=11期</w:t>
            </w:r>
          </w:p>
        </w:tc>
        <w:tc>
          <w:tcPr>
            <w:tcW w:w="570"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生态效益指标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23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3300"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58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满意度指标</w:t>
            </w:r>
          </w:p>
        </w:tc>
        <w:tc>
          <w:tcPr>
            <w:tcW w:w="615" w:type="dxa"/>
            <w:noWrap w:val="0"/>
            <w:vAlign w:val="center"/>
          </w:tcPr>
          <w:p>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服务对象满意度指标</w:t>
            </w:r>
          </w:p>
        </w:tc>
        <w:tc>
          <w:tcPr>
            <w:tcW w:w="60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3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c>
          <w:tcPr>
            <w:tcW w:w="57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p>
        </w:tc>
      </w:tr>
    </w:tbl>
    <w:p>
      <w:pPr>
        <w:jc w:val="both"/>
        <w:rPr>
          <w:rFonts w:eastAsia="黑体"/>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eastAsia="zh-CN"/>
        </w:rPr>
        <w:t>、</w:t>
      </w:r>
      <w:r>
        <w:rPr>
          <w:szCs w:val="32"/>
        </w:rPr>
        <w:t>上年结转</w:t>
      </w:r>
      <w:r>
        <w:rPr>
          <w:rFonts w:hint="eastAsia"/>
          <w:szCs w:val="32"/>
        </w:rPr>
        <w:t>结余</w:t>
      </w:r>
      <w:r>
        <w:rPr>
          <w:szCs w:val="32"/>
        </w:rPr>
        <w:t>等；支出包括：一般公共服务支出、社会保障和就业支出、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197.94</w:t>
      </w:r>
      <w:r>
        <w:rPr>
          <w:szCs w:val="32"/>
        </w:rPr>
        <w:t>万元</w:t>
      </w:r>
      <w:r>
        <w:rPr>
          <w:rFonts w:hint="eastAsia"/>
          <w:szCs w:val="32"/>
          <w:lang w:eastAsia="zh-CN"/>
        </w:rPr>
        <w:t>，其中：本年预算</w:t>
      </w:r>
      <w:r>
        <w:rPr>
          <w:rFonts w:hint="eastAsia"/>
          <w:szCs w:val="32"/>
          <w:lang w:val="en-US" w:eastAsia="zh-CN"/>
        </w:rPr>
        <w:t>195.58</w:t>
      </w:r>
      <w:r>
        <w:rPr>
          <w:rFonts w:hint="eastAsia"/>
          <w:szCs w:val="32"/>
          <w:lang w:eastAsia="zh-CN"/>
        </w:rPr>
        <w:t>万元；上年结转</w:t>
      </w:r>
      <w:r>
        <w:rPr>
          <w:rFonts w:hint="eastAsia"/>
          <w:szCs w:val="32"/>
          <w:lang w:val="en-US" w:eastAsia="zh-CN"/>
        </w:rPr>
        <w:t>2.36</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73.18</w:t>
      </w:r>
      <w:r>
        <w:rPr>
          <w:szCs w:val="32"/>
        </w:rPr>
        <w:t>万元，主要原因是</w:t>
      </w:r>
      <w:r>
        <w:rPr>
          <w:rFonts w:hint="eastAsia"/>
          <w:szCs w:val="32"/>
          <w:lang w:val="en-US" w:eastAsia="zh-CN"/>
        </w:rPr>
        <w:t>2024年增加了第五次全国经济普查经费，项目支出增加，因此2024年当年预算增加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197.94</w:t>
      </w:r>
      <w:r>
        <w:rPr>
          <w:szCs w:val="32"/>
        </w:rPr>
        <w:t>万元，其中：本年收入</w:t>
      </w:r>
      <w:r>
        <w:rPr>
          <w:rFonts w:hint="eastAsia"/>
          <w:szCs w:val="32"/>
          <w:lang w:val="en-US" w:eastAsia="zh-CN"/>
        </w:rPr>
        <w:t>195.58</w:t>
      </w:r>
      <w:r>
        <w:rPr>
          <w:szCs w:val="32"/>
        </w:rPr>
        <w:t>万元，占</w:t>
      </w:r>
      <w:r>
        <w:rPr>
          <w:rFonts w:hint="eastAsia"/>
          <w:szCs w:val="32"/>
          <w:lang w:val="en-US" w:eastAsia="zh-CN"/>
        </w:rPr>
        <w:t>98.81</w:t>
      </w:r>
      <w:r>
        <w:rPr>
          <w:szCs w:val="32"/>
        </w:rPr>
        <w:t>%；上年结转</w:t>
      </w:r>
      <w:r>
        <w:rPr>
          <w:rFonts w:hint="eastAsia"/>
          <w:szCs w:val="32"/>
          <w:lang w:eastAsia="zh-CN"/>
        </w:rPr>
        <w:t>结余</w:t>
      </w:r>
      <w:r>
        <w:rPr>
          <w:rFonts w:hint="eastAsia"/>
          <w:szCs w:val="32"/>
          <w:lang w:val="en-US" w:eastAsia="zh-CN"/>
        </w:rPr>
        <w:t>2.36</w:t>
      </w:r>
      <w:r>
        <w:rPr>
          <w:szCs w:val="32"/>
        </w:rPr>
        <w:t>万元，占</w:t>
      </w:r>
      <w:r>
        <w:rPr>
          <w:rFonts w:hint="eastAsia"/>
          <w:szCs w:val="32"/>
          <w:lang w:val="en-US" w:eastAsia="zh-CN"/>
        </w:rPr>
        <w:t>1.19</w:t>
      </w:r>
      <w:r>
        <w:rPr>
          <w:szCs w:val="32"/>
        </w:rPr>
        <w:t>%。本年收入中，一般公共预算拨款收入</w:t>
      </w:r>
      <w:r>
        <w:rPr>
          <w:rFonts w:hint="eastAsia"/>
          <w:szCs w:val="32"/>
          <w:lang w:val="en-US" w:eastAsia="zh-CN"/>
        </w:rPr>
        <w:t>195.58</w:t>
      </w:r>
      <w:r>
        <w:rPr>
          <w:szCs w:val="32"/>
        </w:rPr>
        <w:t>，占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2.36</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197.95</w:t>
      </w:r>
      <w:r>
        <w:rPr>
          <w:szCs w:val="32"/>
        </w:rPr>
        <w:t>万元，其中：基本支出</w:t>
      </w:r>
      <w:r>
        <w:rPr>
          <w:rFonts w:hint="eastAsia"/>
          <w:szCs w:val="32"/>
          <w:lang w:val="en-US" w:eastAsia="zh-CN"/>
        </w:rPr>
        <w:t>122.43</w:t>
      </w:r>
      <w:r>
        <w:rPr>
          <w:szCs w:val="32"/>
        </w:rPr>
        <w:t>万元，占</w:t>
      </w:r>
      <w:r>
        <w:rPr>
          <w:rFonts w:hint="eastAsia"/>
          <w:szCs w:val="32"/>
          <w:lang w:val="en-US" w:eastAsia="zh-CN"/>
        </w:rPr>
        <w:t>61.85</w:t>
      </w:r>
      <w:r>
        <w:rPr>
          <w:szCs w:val="32"/>
        </w:rPr>
        <w:t>%；项目支出</w:t>
      </w:r>
      <w:r>
        <w:rPr>
          <w:rFonts w:hint="eastAsia"/>
          <w:szCs w:val="32"/>
          <w:lang w:val="en-US" w:eastAsia="zh-CN"/>
        </w:rPr>
        <w:t>75.52</w:t>
      </w:r>
      <w:r>
        <w:rPr>
          <w:szCs w:val="32"/>
        </w:rPr>
        <w:t>万元，占</w:t>
      </w:r>
      <w:r>
        <w:rPr>
          <w:rFonts w:hint="eastAsia"/>
          <w:szCs w:val="32"/>
          <w:lang w:val="en-US" w:eastAsia="zh-CN"/>
        </w:rPr>
        <w:t>38.15</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197.94</w:t>
      </w:r>
      <w:r>
        <w:rPr>
          <w:szCs w:val="32"/>
        </w:rPr>
        <w:t>万元，其中：</w:t>
      </w:r>
      <w:r>
        <w:rPr>
          <w:rFonts w:hint="eastAsia"/>
          <w:szCs w:val="32"/>
        </w:rPr>
        <w:t>本年</w:t>
      </w:r>
      <w:r>
        <w:rPr>
          <w:rFonts w:hint="eastAsia"/>
          <w:szCs w:val="32"/>
          <w:lang w:eastAsia="zh-CN"/>
        </w:rPr>
        <w:t>预算</w:t>
      </w:r>
      <w:r>
        <w:rPr>
          <w:rFonts w:hint="eastAsia"/>
          <w:szCs w:val="32"/>
          <w:lang w:val="en-US" w:eastAsia="zh-CN"/>
        </w:rPr>
        <w:t>195.58</w:t>
      </w:r>
      <w:r>
        <w:rPr>
          <w:szCs w:val="32"/>
        </w:rPr>
        <w:t>万元</w:t>
      </w:r>
      <w:r>
        <w:rPr>
          <w:rFonts w:hint="eastAsia"/>
          <w:szCs w:val="32"/>
        </w:rPr>
        <w:t>，上年结转</w:t>
      </w:r>
      <w:r>
        <w:rPr>
          <w:rFonts w:hint="eastAsia"/>
          <w:szCs w:val="32"/>
          <w:lang w:val="en-US" w:eastAsia="zh-CN"/>
        </w:rPr>
        <w:t>2.36</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163.46</w:t>
      </w:r>
      <w:r>
        <w:rPr>
          <w:szCs w:val="32"/>
        </w:rPr>
        <w:t>万元，</w:t>
      </w:r>
      <w:r>
        <w:rPr>
          <w:kern w:val="0"/>
          <w:szCs w:val="32"/>
        </w:rPr>
        <w:t>社会保障和就业支出</w:t>
      </w:r>
      <w:r>
        <w:rPr>
          <w:rFonts w:hint="eastAsia"/>
          <w:kern w:val="0"/>
          <w:szCs w:val="32"/>
          <w:lang w:val="en-US" w:eastAsia="zh-CN"/>
        </w:rPr>
        <w:t>22.11</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3.17</w:t>
      </w:r>
      <w:r>
        <w:rPr>
          <w:szCs w:val="32"/>
        </w:rPr>
        <w:t>万元，</w:t>
      </w:r>
      <w:r>
        <w:rPr>
          <w:kern w:val="0"/>
          <w:szCs w:val="32"/>
        </w:rPr>
        <w:t>住房保障支出</w:t>
      </w:r>
      <w:r>
        <w:rPr>
          <w:rFonts w:hint="eastAsia"/>
          <w:kern w:val="0"/>
          <w:szCs w:val="32"/>
          <w:lang w:val="en-US" w:eastAsia="zh-CN"/>
        </w:rPr>
        <w:t>9.21</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197.95</w:t>
      </w:r>
      <w:r>
        <w:rPr>
          <w:szCs w:val="32"/>
        </w:rPr>
        <w:t>万元，其中：基本支出</w:t>
      </w:r>
      <w:r>
        <w:rPr>
          <w:rFonts w:hint="eastAsia"/>
          <w:szCs w:val="32"/>
          <w:lang w:val="en-US" w:eastAsia="zh-CN"/>
        </w:rPr>
        <w:t>122.43</w:t>
      </w:r>
      <w:r>
        <w:rPr>
          <w:szCs w:val="32"/>
        </w:rPr>
        <w:t>万元，占</w:t>
      </w:r>
      <w:r>
        <w:rPr>
          <w:rFonts w:hint="eastAsia"/>
          <w:szCs w:val="32"/>
          <w:lang w:val="en-US" w:eastAsia="zh-CN"/>
        </w:rPr>
        <w:t>61.85</w:t>
      </w:r>
      <w:r>
        <w:rPr>
          <w:szCs w:val="32"/>
        </w:rPr>
        <w:t>%；项目支出</w:t>
      </w:r>
      <w:r>
        <w:rPr>
          <w:rFonts w:hint="eastAsia"/>
          <w:szCs w:val="32"/>
          <w:lang w:val="en-US" w:eastAsia="zh-CN"/>
        </w:rPr>
        <w:t>75.52</w:t>
      </w:r>
      <w:r>
        <w:rPr>
          <w:szCs w:val="32"/>
        </w:rPr>
        <w:t>万元，占</w:t>
      </w:r>
      <w:r>
        <w:rPr>
          <w:rFonts w:hint="eastAsia"/>
          <w:szCs w:val="32"/>
          <w:lang w:val="en-US" w:eastAsia="zh-CN"/>
        </w:rPr>
        <w:t>38.15</w:t>
      </w:r>
      <w:r>
        <w:rPr>
          <w:szCs w:val="32"/>
        </w:rPr>
        <w:t>%。基本支出中，人员经费</w:t>
      </w:r>
      <w:r>
        <w:rPr>
          <w:rFonts w:hint="eastAsia"/>
          <w:szCs w:val="32"/>
          <w:lang w:val="en-US" w:eastAsia="zh-CN"/>
        </w:rPr>
        <w:t>103.91</w:t>
      </w:r>
      <w:r>
        <w:rPr>
          <w:szCs w:val="32"/>
        </w:rPr>
        <w:t>万元，占</w:t>
      </w:r>
      <w:r>
        <w:rPr>
          <w:rFonts w:hint="eastAsia"/>
          <w:szCs w:val="32"/>
          <w:lang w:val="en-US" w:eastAsia="zh-CN"/>
        </w:rPr>
        <w:t>84.87</w:t>
      </w:r>
      <w:r>
        <w:rPr>
          <w:szCs w:val="32"/>
        </w:rPr>
        <w:t>%；公用经费</w:t>
      </w:r>
      <w:r>
        <w:rPr>
          <w:rFonts w:hint="eastAsia"/>
          <w:szCs w:val="32"/>
          <w:lang w:val="en-US" w:eastAsia="zh-CN"/>
        </w:rPr>
        <w:t>18.52</w:t>
      </w:r>
      <w:r>
        <w:rPr>
          <w:szCs w:val="32"/>
        </w:rPr>
        <w:t>万元，占</w:t>
      </w:r>
      <w:r>
        <w:rPr>
          <w:rFonts w:hint="eastAsia"/>
          <w:szCs w:val="32"/>
          <w:lang w:val="en-US" w:eastAsia="zh-CN"/>
        </w:rPr>
        <w:t>15.13</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163.46</w:t>
      </w:r>
      <w:r>
        <w:rPr>
          <w:szCs w:val="32"/>
        </w:rPr>
        <w:t>万元，占</w:t>
      </w:r>
      <w:r>
        <w:rPr>
          <w:rFonts w:hint="eastAsia"/>
          <w:szCs w:val="32"/>
          <w:lang w:val="en-US" w:eastAsia="zh-CN"/>
        </w:rPr>
        <w:t>82.58</w:t>
      </w:r>
      <w:r>
        <w:rPr>
          <w:szCs w:val="32"/>
        </w:rPr>
        <w:t>%，主要用于</w:t>
      </w:r>
      <w:r>
        <w:rPr>
          <w:rFonts w:hint="eastAsia"/>
          <w:color w:val="000000"/>
          <w:szCs w:val="32"/>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22.11</w:t>
      </w:r>
      <w:r>
        <w:rPr>
          <w:szCs w:val="32"/>
        </w:rPr>
        <w:t>万元，占</w:t>
      </w:r>
      <w:r>
        <w:rPr>
          <w:rFonts w:hint="eastAsia"/>
          <w:szCs w:val="32"/>
          <w:lang w:val="en-US" w:eastAsia="zh-CN"/>
        </w:rPr>
        <w:t>11.17</w:t>
      </w:r>
      <w:r>
        <w:rPr>
          <w:szCs w:val="32"/>
        </w:rPr>
        <w:t>%，主要用于</w:t>
      </w:r>
      <w:r>
        <w:rPr>
          <w:rFonts w:hint="eastAsia"/>
          <w:color w:val="000000"/>
          <w:szCs w:val="32"/>
          <w:lang w:val="en-US" w:eastAsia="zh-CN"/>
        </w:rPr>
        <w:t>缴纳机关事业单位职工基本养老保险，与退休人员的取暖费和退休补贴</w:t>
      </w:r>
      <w:r>
        <w:rPr>
          <w:szCs w:val="32"/>
        </w:rPr>
        <w:t>。</w:t>
      </w:r>
    </w:p>
    <w:p>
      <w:pPr>
        <w:spacing w:line="240" w:lineRule="auto"/>
        <w:ind w:firstLine="640" w:firstLineChars="200"/>
        <w:rPr>
          <w:szCs w:val="32"/>
        </w:rPr>
      </w:pPr>
      <w:r>
        <w:rPr>
          <w:rFonts w:hint="eastAsia" w:ascii="仿宋" w:hAnsi="仿宋" w:eastAsia="仿宋" w:cs="仿宋"/>
          <w:color w:val="000000"/>
          <w:szCs w:val="32"/>
        </w:rPr>
        <w:t>卫生健康</w:t>
      </w:r>
      <w:r>
        <w:rPr>
          <w:rFonts w:hint="eastAsia" w:ascii="仿宋" w:hAnsi="仿宋" w:eastAsia="仿宋" w:cs="仿宋"/>
          <w:color w:val="000000"/>
          <w:szCs w:val="32"/>
          <w:lang w:eastAsia="zh-CN"/>
        </w:rPr>
        <w:t>（类）</w:t>
      </w:r>
      <w:r>
        <w:rPr>
          <w:rFonts w:hint="eastAsia" w:ascii="仿宋" w:hAnsi="仿宋" w:eastAsia="仿宋" w:cs="仿宋"/>
          <w:color w:val="000000"/>
          <w:szCs w:val="32"/>
        </w:rPr>
        <w:t>支出</w:t>
      </w:r>
      <w:r>
        <w:rPr>
          <w:rFonts w:hint="eastAsia" w:ascii="Times New Roman" w:hAnsi="Times New Roman" w:eastAsia="仿宋" w:cs="Times New Roman"/>
          <w:color w:val="000000"/>
          <w:szCs w:val="32"/>
          <w:lang w:val="en-US" w:eastAsia="zh-CN"/>
        </w:rPr>
        <w:t>3</w:t>
      </w:r>
      <w:r>
        <w:rPr>
          <w:rFonts w:hint="eastAsia" w:eastAsia="仿宋" w:cs="Times New Roman"/>
          <w:color w:val="000000"/>
          <w:szCs w:val="32"/>
          <w:lang w:val="en-US" w:eastAsia="zh-CN"/>
        </w:rPr>
        <w:t>.17</w:t>
      </w:r>
      <w:r>
        <w:rPr>
          <w:rFonts w:hint="eastAsia" w:ascii="仿宋" w:hAnsi="仿宋" w:eastAsia="仿宋" w:cs="仿宋"/>
          <w:color w:val="000000"/>
          <w:szCs w:val="32"/>
        </w:rPr>
        <w:t>万元，</w:t>
      </w:r>
      <w:r>
        <w:rPr>
          <w:rFonts w:hint="default" w:ascii="Times New Roman" w:hAnsi="Times New Roman" w:eastAsia="仿宋" w:cs="Times New Roman"/>
          <w:color w:val="000000"/>
          <w:szCs w:val="32"/>
        </w:rPr>
        <w:t>占</w:t>
      </w:r>
      <w:r>
        <w:rPr>
          <w:rFonts w:hint="eastAsia" w:eastAsia="仿宋" w:cs="Times New Roman"/>
          <w:color w:val="000000"/>
          <w:szCs w:val="32"/>
          <w:lang w:val="en-US" w:eastAsia="zh-CN"/>
        </w:rPr>
        <w:t>1.6</w:t>
      </w:r>
      <w:r>
        <w:rPr>
          <w:rFonts w:hint="default" w:ascii="Times New Roman" w:hAnsi="Times New Roman" w:eastAsia="仿宋" w:cs="Times New Roman"/>
          <w:color w:val="000000"/>
          <w:szCs w:val="32"/>
        </w:rPr>
        <w:t>%</w:t>
      </w:r>
      <w:r>
        <w:rPr>
          <w:rFonts w:hint="eastAsia" w:ascii="仿宋" w:hAnsi="仿宋" w:eastAsia="仿宋" w:cs="仿宋"/>
          <w:color w:val="000000"/>
          <w:szCs w:val="32"/>
        </w:rPr>
        <w:t>，主要用于缴纳职工医疗保险。</w:t>
      </w:r>
    </w:p>
    <w:p>
      <w:pPr>
        <w:spacing w:line="520" w:lineRule="exact"/>
        <w:ind w:firstLine="640" w:firstLineChars="200"/>
        <w:rPr>
          <w:rFonts w:hint="eastAsia"/>
          <w:szCs w:val="32"/>
        </w:rPr>
      </w:pPr>
      <w:r>
        <w:rPr>
          <w:szCs w:val="32"/>
        </w:rPr>
        <w:t>住房保障（类）支出</w:t>
      </w:r>
      <w:r>
        <w:rPr>
          <w:rFonts w:hint="eastAsia"/>
          <w:szCs w:val="32"/>
          <w:lang w:val="en-US" w:eastAsia="zh-CN"/>
        </w:rPr>
        <w:t>9.21</w:t>
      </w:r>
      <w:r>
        <w:rPr>
          <w:szCs w:val="32"/>
        </w:rPr>
        <w:t>万元，占</w:t>
      </w:r>
      <w:r>
        <w:rPr>
          <w:rFonts w:hint="eastAsia"/>
          <w:szCs w:val="32"/>
          <w:lang w:val="en-US" w:eastAsia="zh-CN"/>
        </w:rPr>
        <w:t>4.65</w:t>
      </w:r>
      <w:r>
        <w:rPr>
          <w:szCs w:val="32"/>
        </w:rPr>
        <w:t>%，主要用于</w:t>
      </w:r>
      <w:r>
        <w:rPr>
          <w:rFonts w:hint="eastAsia" w:ascii="仿宋" w:hAnsi="仿宋" w:eastAsia="仿宋" w:cs="仿宋"/>
          <w:color w:val="000000"/>
          <w:szCs w:val="32"/>
          <w:lang w:eastAsia="zh-CN"/>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122.43</w:t>
      </w:r>
      <w:r>
        <w:rPr>
          <w:szCs w:val="32"/>
        </w:rPr>
        <w:t>万元，其中：</w:t>
      </w:r>
    </w:p>
    <w:p>
      <w:pPr>
        <w:ind w:firstLine="640" w:firstLineChars="200"/>
        <w:rPr>
          <w:kern w:val="0"/>
          <w:szCs w:val="32"/>
        </w:rPr>
      </w:pPr>
      <w:r>
        <w:rPr>
          <w:szCs w:val="32"/>
        </w:rPr>
        <w:t>人员经费</w:t>
      </w:r>
      <w:r>
        <w:rPr>
          <w:rFonts w:hint="eastAsia"/>
          <w:szCs w:val="32"/>
          <w:lang w:val="en-US" w:eastAsia="zh-CN"/>
        </w:rPr>
        <w:t>103.91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ascii="仿宋_GB2312" w:hAnsi="仿宋_GB2312" w:eastAsia="仿宋_GB2312" w:cs="仿宋_GB2312"/>
          <w:szCs w:val="32"/>
          <w:lang w:eastAsia="zh-CN"/>
        </w:rPr>
        <w:t>机关事业单位基本养老保险缴费、职工基本医疗保险缴费、其他</w:t>
      </w:r>
      <w:r>
        <w:rPr>
          <w:rFonts w:hint="eastAsia" w:ascii="仿宋_GB2312" w:hAnsi="仿宋_GB2312" w:eastAsia="仿宋_GB2312" w:cs="仿宋_GB2312"/>
          <w:kern w:val="0"/>
          <w:szCs w:val="32"/>
        </w:rPr>
        <w:t>社会保障缴费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其他工资福利支出</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住房公积金</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医疗费、</w:t>
      </w:r>
      <w:r>
        <w:rPr>
          <w:rFonts w:hint="eastAsia" w:ascii="仿宋_GB2312" w:hAnsi="仿宋_GB2312" w:cs="仿宋_GB2312"/>
          <w:szCs w:val="32"/>
          <w:lang w:val="en-US" w:eastAsia="zh-CN"/>
        </w:rPr>
        <w:t>退休费、</w:t>
      </w:r>
      <w:r>
        <w:rPr>
          <w:rFonts w:hint="eastAsia" w:ascii="仿宋_GB2312" w:hAnsi="仿宋_GB2312" w:eastAsia="仿宋_GB2312" w:cs="仿宋_GB2312"/>
          <w:kern w:val="0"/>
          <w:szCs w:val="32"/>
        </w:rPr>
        <w:t>其他对个人和家庭的补助支出</w:t>
      </w:r>
      <w:r>
        <w:rPr>
          <w:kern w:val="0"/>
          <w:szCs w:val="32"/>
        </w:rPr>
        <w:t>。</w:t>
      </w:r>
    </w:p>
    <w:p>
      <w:pPr>
        <w:ind w:firstLine="640" w:firstLineChars="200"/>
        <w:rPr>
          <w:szCs w:val="32"/>
        </w:rPr>
      </w:pPr>
      <w:r>
        <w:rPr>
          <w:kern w:val="0"/>
          <w:szCs w:val="32"/>
        </w:rPr>
        <w:t>公用经费</w:t>
      </w:r>
      <w:r>
        <w:rPr>
          <w:rFonts w:hint="eastAsia"/>
          <w:kern w:val="0"/>
          <w:szCs w:val="32"/>
          <w:lang w:val="en-US" w:eastAsia="zh-CN"/>
        </w:rPr>
        <w:t>18.52</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w:t>
      </w:r>
      <w:r>
        <w:rPr>
          <w:kern w:val="0"/>
          <w:szCs w:val="32"/>
        </w:rPr>
        <w:t>维修（护）费</w:t>
      </w:r>
      <w:r>
        <w:rPr>
          <w:szCs w:val="32"/>
        </w:rPr>
        <w:t>、</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0.18</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0.18</w:t>
      </w:r>
      <w:r>
        <w:rPr>
          <w:szCs w:val="32"/>
        </w:rPr>
        <w:t>万元，主要原因是</w:t>
      </w:r>
      <w:r>
        <w:rPr>
          <w:rFonts w:hint="eastAsia"/>
          <w:szCs w:val="32"/>
          <w:lang w:eastAsia="zh-CN"/>
        </w:rPr>
        <w:t>我</w:t>
      </w:r>
      <w:r>
        <w:rPr>
          <w:rFonts w:hint="eastAsia"/>
          <w:szCs w:val="32"/>
          <w:lang w:val="en-US" w:eastAsia="zh-CN"/>
        </w:rPr>
        <w:t>单位无公务接待活动</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万元。公务用车运行维护费</w:t>
      </w:r>
      <w:r>
        <w:rPr>
          <w:rFonts w:hint="eastAsia"/>
          <w:szCs w:val="32"/>
          <w:lang w:val="en-US" w:eastAsia="zh-CN"/>
        </w:rPr>
        <w:t>0</w:t>
      </w:r>
      <w:r>
        <w:rPr>
          <w:szCs w:val="32"/>
        </w:rPr>
        <w:t>万元</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无政府性基金预算拨款</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楷体"/>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无国有资本经营预算拨款</w:t>
      </w:r>
      <w:r>
        <w:rPr>
          <w:rFonts w:hint="eastAsia" w:ascii="仿宋_GB2312" w:hAnsi="仿宋_GB2312" w:eastAsia="仿宋_GB2312" w:cs="仿宋_GB2312"/>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白城市统计局洮北区分局</w:t>
      </w:r>
      <w:r>
        <w:rPr>
          <w:szCs w:val="32"/>
        </w:rPr>
        <w:t>的机关运行经费财政拨款预算</w:t>
      </w:r>
      <w:r>
        <w:rPr>
          <w:rFonts w:hint="eastAsia"/>
          <w:szCs w:val="32"/>
          <w:lang w:val="en-US" w:eastAsia="zh-CN"/>
        </w:rPr>
        <w:t>18.52</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5.31</w:t>
      </w:r>
      <w:r>
        <w:rPr>
          <w:szCs w:val="32"/>
        </w:rPr>
        <w:t>万元，下降</w:t>
      </w:r>
      <w:r>
        <w:rPr>
          <w:rFonts w:hint="eastAsia"/>
          <w:szCs w:val="32"/>
          <w:lang w:val="en-US" w:eastAsia="zh-CN"/>
        </w:rPr>
        <w:t>22.28</w:t>
      </w:r>
      <w:r>
        <w:rPr>
          <w:szCs w:val="32"/>
        </w:rPr>
        <w:t>%</w:t>
      </w:r>
      <w:r>
        <w:rPr>
          <w:rFonts w:hint="eastAsia"/>
          <w:szCs w:val="32"/>
        </w:rPr>
        <w:t>，主要原因是</w:t>
      </w:r>
      <w:r>
        <w:rPr>
          <w:rFonts w:hint="eastAsia" w:ascii="仿宋" w:hAnsi="仿宋" w:eastAsia="仿宋"/>
          <w:sz w:val="32"/>
          <w:szCs w:val="32"/>
        </w:rPr>
        <w:t>认真贯彻落实中共中央八项规定精神和省财政厅“过紧日子”有关要求，厉行节约，进一步从严控制</w:t>
      </w:r>
      <w:r>
        <w:rPr>
          <w:rFonts w:hint="eastAsia" w:ascii="仿宋" w:hAnsi="仿宋" w:eastAsia="仿宋"/>
          <w:sz w:val="32"/>
          <w:szCs w:val="32"/>
          <w:lang w:eastAsia="zh-CN"/>
        </w:rPr>
        <w:t>公用</w:t>
      </w:r>
      <w:r>
        <w:rPr>
          <w:rFonts w:hint="eastAsia" w:ascii="仿宋" w:hAnsi="仿宋" w:eastAsia="仿宋"/>
          <w:sz w:val="32"/>
          <w:szCs w:val="32"/>
        </w:rPr>
        <w:t>经费</w:t>
      </w:r>
      <w:r>
        <w:rPr>
          <w:szCs w:val="32"/>
        </w:rPr>
        <w:t>。</w:t>
      </w:r>
    </w:p>
    <w:p>
      <w:pPr>
        <w:spacing w:line="540" w:lineRule="exact"/>
        <w:ind w:firstLine="640" w:firstLineChars="200"/>
        <w:rPr>
          <w:rFonts w:eastAsia="楷体"/>
          <w:szCs w:val="32"/>
        </w:rPr>
      </w:pPr>
      <w:r>
        <w:rPr>
          <w:rFonts w:eastAsia="楷体"/>
          <w:szCs w:val="32"/>
        </w:rPr>
        <w:t>（二）政府采购情况</w:t>
      </w:r>
    </w:p>
    <w:p>
      <w:pPr>
        <w:numPr>
          <w:ilvl w:val="0"/>
          <w:numId w:val="0"/>
        </w:numPr>
        <w:spacing w:line="540" w:lineRule="exact"/>
        <w:ind w:firstLine="640" w:firstLineChars="200"/>
        <w:rPr>
          <w:rFonts w:hint="eastAsia" w:ascii="仿宋" w:hAnsi="仿宋" w:eastAsia="仿宋" w:cs="仿宋"/>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w:t>
      </w:r>
      <w:r>
        <w:rPr>
          <w:rFonts w:hint="eastAsia" w:ascii="仿宋_GB2312" w:hAnsi="仿宋_GB2312" w:cs="仿宋_GB2312"/>
          <w:szCs w:val="32"/>
          <w:lang w:eastAsia="zh-CN"/>
        </w:rPr>
        <w:t>安排此项经费</w:t>
      </w:r>
      <w:r>
        <w:rPr>
          <w:rFonts w:hint="eastAsia" w:ascii="仿宋_GB2312" w:hAnsi="仿宋_GB2312" w:eastAsia="仿宋_GB2312" w:cs="仿宋_GB2312"/>
          <w:szCs w:val="32"/>
          <w:lang w:eastAsia="zh-CN"/>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eastAsia="仿宋_GB2312"/>
          <w:szCs w:val="32"/>
          <w:lang w:eastAsia="zh-CN"/>
        </w:rPr>
      </w:pPr>
      <w:r>
        <w:rPr>
          <w:rFonts w:hint="eastAsia"/>
          <w:szCs w:val="32"/>
          <w:lang w:eastAsia="zh-CN"/>
        </w:rPr>
        <w:t>本单位无国有资产占用。</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年部门项目支出</w:t>
      </w:r>
      <w:r>
        <w:rPr>
          <w:rFonts w:hint="eastAsia"/>
          <w:lang w:val="en-US" w:eastAsia="zh-CN"/>
        </w:rPr>
        <w:t>75.52</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75.52</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ascii="宋体" w:hAnsi="宋体"/>
          <w:lang w:val="en-US" w:eastAsia="zh-CN"/>
        </w:rPr>
        <w:t>75.52</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RmYzJhNzljOWJmZjA0NzQ1MWEwNDkzMjZkODQ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423A85"/>
    <w:rsid w:val="019B69D8"/>
    <w:rsid w:val="01B7145A"/>
    <w:rsid w:val="02033000"/>
    <w:rsid w:val="020E6D2C"/>
    <w:rsid w:val="02964F15"/>
    <w:rsid w:val="02C44267"/>
    <w:rsid w:val="031D7D4B"/>
    <w:rsid w:val="037F2004"/>
    <w:rsid w:val="0486486A"/>
    <w:rsid w:val="04954460"/>
    <w:rsid w:val="04B818D1"/>
    <w:rsid w:val="050D06DA"/>
    <w:rsid w:val="052320A8"/>
    <w:rsid w:val="05310B72"/>
    <w:rsid w:val="05513E94"/>
    <w:rsid w:val="056F5A6D"/>
    <w:rsid w:val="059B3770"/>
    <w:rsid w:val="063949A0"/>
    <w:rsid w:val="06A512E1"/>
    <w:rsid w:val="06BD5BC7"/>
    <w:rsid w:val="06F008FF"/>
    <w:rsid w:val="079E5032"/>
    <w:rsid w:val="09015F14"/>
    <w:rsid w:val="091C5C63"/>
    <w:rsid w:val="09421190"/>
    <w:rsid w:val="09A0082A"/>
    <w:rsid w:val="0A00435B"/>
    <w:rsid w:val="0AA0137B"/>
    <w:rsid w:val="0AAA1697"/>
    <w:rsid w:val="0ABA06FE"/>
    <w:rsid w:val="0B49202F"/>
    <w:rsid w:val="0B5F5ADA"/>
    <w:rsid w:val="0C2A5C84"/>
    <w:rsid w:val="0C4F64D9"/>
    <w:rsid w:val="0C583939"/>
    <w:rsid w:val="0C6D1BAE"/>
    <w:rsid w:val="0D2A2435"/>
    <w:rsid w:val="0DA001B0"/>
    <w:rsid w:val="0DEB170B"/>
    <w:rsid w:val="0E4C7841"/>
    <w:rsid w:val="0E97506F"/>
    <w:rsid w:val="0EC970B9"/>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363306"/>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CD44329"/>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3B1372"/>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4A41DE"/>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D56233"/>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330434"/>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6A094F"/>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6353</Words>
  <Characters>7567</Characters>
  <Lines>71</Lines>
  <Paragraphs>20</Paragraphs>
  <TotalTime>4</TotalTime>
  <ScaleCrop>false</ScaleCrop>
  <LinksUpToDate>false</LinksUpToDate>
  <CharactersWithSpaces>8053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罂粟花</cp:lastModifiedBy>
  <cp:lastPrinted>2024-02-20T06:27:00Z</cp:lastPrinted>
  <dcterms:modified xsi:type="dcterms:W3CDTF">2024-05-30T03:03:13Z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1E63713CE4CD4F288771907C99055FD3_13</vt:lpwstr>
  </property>
</Properties>
</file>